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14" w:rsidRPr="00161419" w:rsidRDefault="00161419" w:rsidP="0016141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1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1. ВВОДНАЯ ЧАСТЬ</w:t>
      </w:r>
    </w:p>
    <w:p w:rsidR="00967C14" w:rsidRPr="00161419" w:rsidRDefault="00967C14" w:rsidP="00161419">
      <w:pPr>
        <w:shd w:val="clear" w:color="auto" w:fill="FFFFFF"/>
        <w:spacing w:after="0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6141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1.1.Понятия и термины.</w:t>
      </w:r>
    </w:p>
    <w:p w:rsidR="00967C14" w:rsidRPr="00161419" w:rsidRDefault="00967C14" w:rsidP="00161419">
      <w:pPr>
        <w:shd w:val="clear" w:color="auto" w:fill="FFFFFF"/>
        <w:spacing w:after="0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Бюджет –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161419" w:rsidRDefault="00161419" w:rsidP="00161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67C14" w:rsidRPr="00161419" w:rsidRDefault="00967C14" w:rsidP="00161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Pr="0016141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доходы бюджета</w:t>
      </w:r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 – поступающие в бюджет денежные средства, за исключением средств, являющихся источниками финансирования дефицита бюджета;</w:t>
      </w:r>
    </w:p>
    <w:p w:rsidR="00161419" w:rsidRDefault="00161419" w:rsidP="00161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967C14" w:rsidRPr="00161419" w:rsidRDefault="00967C14" w:rsidP="00161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6141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-расходы бюджета</w:t>
      </w:r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 – выплачиваемые из бюджета денежные средства, за исключением средств, являющихся источниками финансирования дефицита бюджета;</w:t>
      </w:r>
    </w:p>
    <w:p w:rsidR="00161419" w:rsidRDefault="00161419" w:rsidP="00161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967C14" w:rsidRPr="00161419" w:rsidRDefault="00967C14" w:rsidP="00161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6141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-дефицит бюджета</w:t>
      </w:r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 – превышение расходов бюджета над его доходами;</w:t>
      </w:r>
    </w:p>
    <w:p w:rsidR="00161419" w:rsidRDefault="00161419" w:rsidP="00161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967C14" w:rsidRPr="00161419" w:rsidRDefault="00967C14" w:rsidP="00161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6141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-</w:t>
      </w:r>
      <w:proofErr w:type="spellStart"/>
      <w:r w:rsidRPr="0016141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профицит</w:t>
      </w:r>
      <w:proofErr w:type="spellEnd"/>
      <w:r w:rsidRPr="0016141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бюджета</w:t>
      </w:r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 – превышение доходов бюджета над его расходами;</w:t>
      </w:r>
    </w:p>
    <w:p w:rsidR="00161419" w:rsidRDefault="00161419" w:rsidP="00161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967C14" w:rsidRPr="00161419" w:rsidRDefault="00967C14" w:rsidP="00161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6141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-межбюджетные трансферты</w:t>
      </w:r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 – средства, предоставляемые одним бюджетом бюджетной системы Российской Федерации другому бюджету бюджетной системы Российской Федерации;</w:t>
      </w:r>
    </w:p>
    <w:p w:rsidR="00161419" w:rsidRDefault="00161419" w:rsidP="00161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967C14" w:rsidRPr="00161419" w:rsidRDefault="00967C14" w:rsidP="00161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6141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-дотации</w:t>
      </w:r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 – межбюджетные трансферты, предоставляемые на безвозмездной и безвозвратной основе без установления направлений и (или) условий их использования;</w:t>
      </w:r>
    </w:p>
    <w:p w:rsidR="00161419" w:rsidRDefault="00161419" w:rsidP="00161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967C14" w:rsidRPr="00161419" w:rsidRDefault="00967C14" w:rsidP="00161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6141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-субсидии</w:t>
      </w:r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– межбюджетные трансферты, предоставляемые из бюджета субъекта Российской Федерации бюджетам муниципальных образований в целях </w:t>
      </w:r>
      <w:proofErr w:type="spellStart"/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софинансирования</w:t>
      </w:r>
      <w:proofErr w:type="spellEnd"/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значения;</w:t>
      </w:r>
    </w:p>
    <w:p w:rsidR="00161419" w:rsidRDefault="00161419" w:rsidP="00161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967C14" w:rsidRPr="00161419" w:rsidRDefault="00967C14" w:rsidP="00161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16141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-субвенции</w:t>
      </w:r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 – межбюджетные трансферты, предоставляемые из бюджета субъекта Российской Федерации бюджетам муниципальных образований в целях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порядке;</w:t>
      </w:r>
      <w:proofErr w:type="gramEnd"/>
    </w:p>
    <w:p w:rsidR="00967C14" w:rsidRPr="00161419" w:rsidRDefault="00967C14" w:rsidP="001614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межбюджетные отношения – взаимоотношения между публично-правовыми образованиями по вопросам регулирования бюджетных правоотношений, организации и осуществления бюджетного процесса;</w:t>
      </w:r>
    </w:p>
    <w:p w:rsidR="00967C14" w:rsidRPr="00161419" w:rsidRDefault="00967C14" w:rsidP="001614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бюджетные ассигнования – предельные объемы денежных средств, предусмотренных в соответствующем финансовом году для исполнения бюджетных обязательств;</w:t>
      </w:r>
    </w:p>
    <w:p w:rsidR="00967C14" w:rsidRPr="00161419" w:rsidRDefault="00967C14" w:rsidP="001614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публичные обязательства – обусловленные законом, иным нормативным правовым актом расходные обязательства публично-правового образования перед физическим или юридическим лицом, иным публично-правовым образованием, подлежащие исполнению в установленном соответствующим законом, иным нормативным правовым актом размере или имеющие установленный указанным законом, актом порядок его определения (расчета, индексации);</w:t>
      </w:r>
    </w:p>
    <w:p w:rsidR="00967C14" w:rsidRPr="00161419" w:rsidRDefault="00967C14" w:rsidP="001614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финансовые органы – Министерство финансов Российской Федерации, органы исполнительной власти субъектов Российской Федерации, осуществляющие составление и организацию исполнения бюджетов субъектов Российской Федерации (финансовые органы субъектов Российской Федерации), органы (должностные лица) местных администраций муниципальных образований, осуществляющие составление и организацию исполнения местных бюджетов (финансовые органы муниципальных образований);</w:t>
      </w:r>
    </w:p>
    <w:p w:rsidR="00967C14" w:rsidRPr="00161419" w:rsidRDefault="00967C14" w:rsidP="001614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текущий финансовый год –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967C14" w:rsidRPr="00161419" w:rsidRDefault="00967C14" w:rsidP="001614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очередной финансовый год – год, следующий за текущим финансовым годом;</w:t>
      </w:r>
    </w:p>
    <w:p w:rsidR="00967C14" w:rsidRPr="00161419" w:rsidRDefault="00967C14" w:rsidP="001614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-</w:t>
      </w:r>
      <w:r w:rsid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плановый период – два финансовых года, следующие за очередным финансовым годом;</w:t>
      </w:r>
    </w:p>
    <w:p w:rsidR="00967C14" w:rsidRPr="00161419" w:rsidRDefault="00967C14" w:rsidP="001614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отчетный финансовый год – год, предшествующий текущему финансовому году;</w:t>
      </w:r>
    </w:p>
    <w:p w:rsidR="00967C14" w:rsidRPr="00161419" w:rsidRDefault="00967C14" w:rsidP="001614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главный распорядитель бюджетных средств – орган государственной власти, орган управления государственным внебюджетным фондом, орган местного самоуправления, орган местной администрации, а также наиболее значимое учреждение образования, культуры, здравоохранения, указанное в ведомственной структуре расходов бюджета,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средств;</w:t>
      </w:r>
      <w:proofErr w:type="gramEnd"/>
    </w:p>
    <w:p w:rsidR="00967C14" w:rsidRPr="00161419" w:rsidRDefault="00967C14" w:rsidP="001614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главный администратор доходов бюджета – определенный законом (решением) о бюджете орган государственной власти (государственный орган), орган местного самоуправления, орган местной администрации, орган управления государственным внебюджетным фондом, Центральный банк Российской Федерации, иная организация, имеющие в своем ведении администраторов доходов бюджета и (или) являющиеся администраторами доходов бюджета;</w:t>
      </w:r>
    </w:p>
    <w:p w:rsidR="00967C14" w:rsidRPr="00161419" w:rsidRDefault="00967C14" w:rsidP="00161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-публичные слушания – проводимые по инициативе населения, представительного органа муниципального образования или главы муниципального образования мероприятия для обсуждения проектов муниципальных правовых актов по вопросам местного значения с участием жителей муниципального образования;</w:t>
      </w:r>
    </w:p>
    <w:p w:rsidR="00967C14" w:rsidRPr="00161419" w:rsidRDefault="00967C14" w:rsidP="0016141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ведомственная структура расходов бюджета - распределение бюджетных ассигнований, предусмотренных законом (решением) о бюджете, по главным распорядителям бюджетных средств, разделам, подразделам, целевым статьям, группам (группам и подгруппам) видов расходов бюджетов либо по главным распорядителям бюджетных средств, разделам, подразделам и (или) целевым статьям (государственным (муниципальным) программам и </w:t>
      </w:r>
      <w:proofErr w:type="spellStart"/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непрограммным</w:t>
      </w:r>
      <w:proofErr w:type="spellEnd"/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направлениям деятельности), группам (группам и подгруппам) видов расходов классификации расходов бюджетов.</w:t>
      </w:r>
      <w:proofErr w:type="gramEnd"/>
    </w:p>
    <w:p w:rsidR="00967C14" w:rsidRPr="00161419" w:rsidRDefault="00967C14" w:rsidP="00161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6141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1.2.Сведения о межбюджетных отношениях с бюджетами бюджетной системы Российской Федерации.</w:t>
      </w:r>
    </w:p>
    <w:p w:rsidR="00967C14" w:rsidRPr="00161419" w:rsidRDefault="00967C14" w:rsidP="0016141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В соответствии с Законом Свердловской области от 15.07.2005г. №70-ОЗ «О предоставлении отдельных межбюджетных трансфертов из областного бюджета и местных бюджетов в Свердловской области» бюджету Михайловского муниципального образования предоставляются межбюджетные трансферты бюджету в виде дотаций, субвенций, субсидий и иных межбюджетных трансфертов.</w:t>
      </w:r>
    </w:p>
    <w:p w:rsidR="00967C14" w:rsidRPr="00161419" w:rsidRDefault="00161419" w:rsidP="001614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16141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На 2020</w:t>
      </w:r>
      <w:r w:rsidR="00967C14" w:rsidRPr="0016141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год</w:t>
      </w:r>
      <w:r w:rsidR="00967C14"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доходах бюджета Михайловского муниципального образования предусмотрено межбюджетных трансфертов в сумме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87833</w:t>
      </w:r>
      <w:r w:rsidR="00967C14"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тыс. руб. </w:t>
      </w:r>
      <w:r w:rsidR="004C4383" w:rsidRPr="004C438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или 56,95 </w:t>
      </w:r>
      <w:r w:rsidR="00967C14" w:rsidRPr="004C4383">
        <w:rPr>
          <w:rFonts w:ascii="Times New Roman" w:eastAsia="Times New Roman" w:hAnsi="Times New Roman" w:cs="Times New Roman"/>
          <w:color w:val="000000" w:themeColor="text1"/>
          <w:lang w:eastAsia="ru-RU"/>
        </w:rPr>
        <w:t>% от</w:t>
      </w:r>
      <w:r w:rsidR="00967C14"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общего объем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 планируемых доходов в сумме 15</w:t>
      </w:r>
      <w:r w:rsidR="00967C14"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234</w:t>
      </w:r>
      <w:r w:rsidR="00967C14"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0</w:t>
      </w:r>
      <w:r w:rsidR="00967C14"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на 2021</w:t>
      </w:r>
      <w:r w:rsidR="00967C14" w:rsidRPr="0016141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год</w:t>
      </w:r>
      <w:r w:rsidR="00967C14"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межбюджетных трансфертов предусмотрено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- 53163,1</w:t>
      </w:r>
      <w:r w:rsidR="00967C14"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тыс. </w:t>
      </w:r>
      <w:r w:rsidR="00967C14" w:rsidRPr="004C438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руб. или </w:t>
      </w:r>
      <w:r w:rsidR="004C4383" w:rsidRPr="004C438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42,55 </w:t>
      </w:r>
      <w:r w:rsidR="00967C14" w:rsidRPr="004C4383">
        <w:rPr>
          <w:rFonts w:ascii="Times New Roman" w:eastAsia="Times New Roman" w:hAnsi="Times New Roman" w:cs="Times New Roman"/>
          <w:color w:val="000000" w:themeColor="text1"/>
          <w:lang w:eastAsia="ru-RU"/>
        </w:rPr>
        <w:t>% от</w:t>
      </w:r>
      <w:r w:rsidR="00967C14"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общего объема доходов 1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24953,5 тыс. руб., </w:t>
      </w:r>
      <w:r w:rsidRPr="0016141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на 2022</w:t>
      </w:r>
      <w:r w:rsidR="00967C14" w:rsidRPr="0016141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год</w:t>
      </w:r>
      <w:r w:rsidR="00967C14"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57396,8 </w:t>
      </w:r>
      <w:r w:rsidR="00967C14"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тыс</w:t>
      </w:r>
      <w:r w:rsidR="00967C14" w:rsidRPr="004C438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руб. или </w:t>
      </w:r>
      <w:r w:rsidR="004C4383" w:rsidRPr="004C4383">
        <w:rPr>
          <w:rFonts w:ascii="Times New Roman" w:eastAsia="Times New Roman" w:hAnsi="Times New Roman" w:cs="Times New Roman"/>
          <w:color w:val="000000" w:themeColor="text1"/>
          <w:lang w:eastAsia="ru-RU"/>
        </w:rPr>
        <w:t>43,32</w:t>
      </w:r>
      <w:r w:rsidR="00967C14" w:rsidRPr="004C4383">
        <w:rPr>
          <w:rFonts w:ascii="Times New Roman" w:eastAsia="Times New Roman" w:hAnsi="Times New Roman" w:cs="Times New Roman"/>
          <w:color w:val="000000" w:themeColor="text1"/>
          <w:lang w:eastAsia="ru-RU"/>
        </w:rPr>
        <w:t>%</w:t>
      </w:r>
      <w:r w:rsidRPr="004C438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от общего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объема доходов 132485,4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тыс. руб.</w:t>
      </w:r>
    </w:p>
    <w:p w:rsidR="00967C14" w:rsidRDefault="00967C14" w:rsidP="00161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1419" w:rsidRPr="00747F12" w:rsidRDefault="00161419" w:rsidP="007A0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807392" cy="2544417"/>
            <wp:effectExtent l="19050" t="0" r="12258" b="8283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7C14" w:rsidRDefault="00967C14" w:rsidP="00967C14">
      <w:pPr>
        <w:shd w:val="clear" w:color="auto" w:fill="33666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47F1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 </w:t>
      </w:r>
    </w:p>
    <w:p w:rsidR="00747F12" w:rsidRPr="004C4383" w:rsidRDefault="00747F12" w:rsidP="004C4383">
      <w:pPr>
        <w:shd w:val="clear" w:color="auto" w:fill="33666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7C14" w:rsidRPr="004C4383" w:rsidRDefault="004C4383" w:rsidP="004C4383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43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1.3.ОСНОВНЫЕ ПОКАЗАТЕЛИ РАЗВИТИЯ ЭКОНОМИКИ МИХАЙЛОВСКОГО МУНИЦИПАЛЬНОГО ОБРАЗОВАНИЯ.</w:t>
      </w:r>
    </w:p>
    <w:p w:rsidR="00967C14" w:rsidRPr="007A0F03" w:rsidRDefault="00967C14" w:rsidP="00967C14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A0F0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ОСНОВНЫЕ ПАРАМЕТРЫ</w:t>
      </w:r>
      <w:r w:rsidR="0046178B" w:rsidRPr="007A0F0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Pr="007A0F0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УМЕРЕННО</w:t>
      </w:r>
      <w:r w:rsidR="0046178B" w:rsidRPr="007A0F0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Pr="007A0F0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- ОПТИМИСТИЧЕСКОГО ВАРИАНТА ПРОГНОЗА СОЦИАЛЬНО</w:t>
      </w:r>
      <w:r w:rsidR="0046178B" w:rsidRPr="007A0F0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-ЭКОНОМИЧЕСКОГО РАЗВИТИЯ НА 2020 - 2021</w:t>
      </w:r>
      <w:r w:rsidRPr="007A0F0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ГОДЫ</w:t>
      </w:r>
    </w:p>
    <w:p w:rsidR="00967C14" w:rsidRPr="007A0F03" w:rsidRDefault="00967C14" w:rsidP="00967C14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A0F0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Михайловское  муниципальное образование</w:t>
      </w:r>
    </w:p>
    <w:tbl>
      <w:tblPr>
        <w:tblW w:w="9493" w:type="dxa"/>
        <w:tblInd w:w="-1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5"/>
        <w:gridCol w:w="141"/>
        <w:gridCol w:w="709"/>
        <w:gridCol w:w="284"/>
        <w:gridCol w:w="1014"/>
        <w:gridCol w:w="174"/>
        <w:gridCol w:w="1306"/>
        <w:gridCol w:w="1480"/>
        <w:gridCol w:w="1480"/>
      </w:tblGrid>
      <w:tr w:rsidR="00967C14" w:rsidRPr="00747F12" w:rsidTr="00216A58">
        <w:trPr>
          <w:trHeight w:val="544"/>
        </w:trPr>
        <w:tc>
          <w:tcPr>
            <w:tcW w:w="29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967C14" w:rsidP="00967C14">
            <w:pPr>
              <w:spacing w:before="100" w:beforeAutospacing="1" w:after="100" w:afterAutospacing="1" w:line="240" w:lineRule="auto"/>
              <w:ind w:firstLine="2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967C1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46178B" w:rsidP="004617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Оценка 2019</w:t>
            </w:r>
            <w:r w:rsidR="00967C14" w:rsidRPr="004801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8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46178B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2020</w:t>
            </w:r>
            <w:r w:rsidR="00967C14" w:rsidRPr="004801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8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967C14" w:rsidP="004617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46178B" w:rsidRPr="004801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21</w:t>
            </w:r>
            <w:r w:rsidRPr="004801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8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46178B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2022</w:t>
            </w:r>
            <w:r w:rsidR="00967C14" w:rsidRPr="004801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967C14" w:rsidRPr="00747F12" w:rsidTr="00216A58">
        <w:trPr>
          <w:trHeight w:val="544"/>
        </w:trPr>
        <w:tc>
          <w:tcPr>
            <w:tcW w:w="9493" w:type="dxa"/>
            <w:gridSpan w:val="9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Параметры  доходной части прогноза</w:t>
            </w:r>
          </w:p>
        </w:tc>
      </w:tr>
      <w:tr w:rsidR="00967C14" w:rsidRPr="00747F12" w:rsidTr="00216A58">
        <w:trPr>
          <w:trHeight w:val="481"/>
        </w:trPr>
        <w:tc>
          <w:tcPr>
            <w:tcW w:w="3046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216A58" w:rsidRDefault="00967C14" w:rsidP="00216A58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45" w:hanging="2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6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4801EE" w:rsidRDefault="00967C14" w:rsidP="00967C1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4801EE" w:rsidRDefault="00967C14" w:rsidP="00967C1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B57A6"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4801EE" w:rsidRDefault="00967C14" w:rsidP="00967C1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B28C3"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4801EE" w:rsidRDefault="00967C14" w:rsidP="00967C1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B28C3"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FB28C3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20,</w:t>
            </w:r>
            <w:r w:rsidR="005B57A6"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967C14" w:rsidRPr="00747F12" w:rsidTr="00216A58">
        <w:trPr>
          <w:trHeight w:val="847"/>
        </w:trPr>
        <w:tc>
          <w:tcPr>
            <w:tcW w:w="3046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216A58" w:rsidRDefault="00967C14" w:rsidP="00216A5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45" w:hanging="2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6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Налог на товары (работы, услуги)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4801EE" w:rsidRDefault="00967C14" w:rsidP="00216A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8B" w:rsidRPr="004801EE" w:rsidRDefault="0046178B" w:rsidP="00216A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67C14" w:rsidRPr="004801EE" w:rsidRDefault="002F6282" w:rsidP="00216A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8B" w:rsidRPr="004801EE" w:rsidRDefault="0046178B" w:rsidP="00216A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67C14" w:rsidRPr="004801EE" w:rsidRDefault="00FB28C3" w:rsidP="00216A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8B" w:rsidRPr="004801EE" w:rsidRDefault="0046178B" w:rsidP="00216A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67C14" w:rsidRPr="004801EE" w:rsidRDefault="00FB28C3" w:rsidP="00216A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FB28C3" w:rsidP="00216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21,3</w:t>
            </w:r>
          </w:p>
        </w:tc>
      </w:tr>
      <w:tr w:rsidR="00967C14" w:rsidRPr="00747F12" w:rsidTr="00216A58">
        <w:trPr>
          <w:trHeight w:val="972"/>
        </w:trPr>
        <w:tc>
          <w:tcPr>
            <w:tcW w:w="3046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216A58" w:rsidRDefault="00967C14" w:rsidP="00216A5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45" w:hanging="2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6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4801EE" w:rsidRDefault="00967C14" w:rsidP="00216A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8B" w:rsidRPr="004801EE" w:rsidRDefault="0046178B" w:rsidP="00216A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67C14" w:rsidRPr="004801EE" w:rsidRDefault="00967C14" w:rsidP="00216A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5B57A6"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8B" w:rsidRPr="004801EE" w:rsidRDefault="0046178B" w:rsidP="00216A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67C14" w:rsidRPr="004801EE" w:rsidRDefault="00967C14" w:rsidP="00216A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5B57A6"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8B" w:rsidRPr="004801EE" w:rsidRDefault="0046178B" w:rsidP="00216A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67C14" w:rsidRPr="004801EE" w:rsidRDefault="00967C14" w:rsidP="00216A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5B57A6"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967C14" w:rsidP="0021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46178B"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5B57A6"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</w:tr>
      <w:tr w:rsidR="00967C14" w:rsidRPr="00747F12" w:rsidTr="00216A58">
        <w:trPr>
          <w:trHeight w:val="327"/>
        </w:trPr>
        <w:tc>
          <w:tcPr>
            <w:tcW w:w="3046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216A58" w:rsidRDefault="00967C14" w:rsidP="00216A5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45" w:hanging="2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6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4801EE" w:rsidRDefault="00967C14" w:rsidP="00216A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8B" w:rsidRPr="004801EE" w:rsidRDefault="0046178B" w:rsidP="00216A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67C14" w:rsidRPr="004801EE" w:rsidRDefault="005B57A6" w:rsidP="00216A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4801EE" w:rsidRDefault="00FB28C3" w:rsidP="00216A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4801EE" w:rsidRDefault="00FB28C3" w:rsidP="00216A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FB28C3" w:rsidP="0021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7,8</w:t>
            </w:r>
          </w:p>
        </w:tc>
      </w:tr>
      <w:tr w:rsidR="00967C14" w:rsidRPr="00747F12" w:rsidTr="00216A58">
        <w:trPr>
          <w:trHeight w:val="712"/>
        </w:trPr>
        <w:tc>
          <w:tcPr>
            <w:tcW w:w="3046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216A58" w:rsidRDefault="00967C14" w:rsidP="00216A5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45" w:hanging="2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6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4801EE" w:rsidRDefault="00967C14" w:rsidP="00216A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4801EE" w:rsidRDefault="005B57A6" w:rsidP="00216A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4801EE" w:rsidRDefault="00FB28C3" w:rsidP="00216A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4801EE" w:rsidRDefault="00FB28C3" w:rsidP="00216A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967C14" w:rsidP="0021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</w:t>
            </w:r>
            <w:r w:rsidR="00FB28C3"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</w:tr>
      <w:tr w:rsidR="00967C14" w:rsidRPr="00747F12" w:rsidTr="00216A58">
        <w:trPr>
          <w:trHeight w:val="327"/>
        </w:trPr>
        <w:tc>
          <w:tcPr>
            <w:tcW w:w="3046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216A58" w:rsidRDefault="00967C14" w:rsidP="00216A5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45" w:hanging="2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6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 от использования  имущества находящегося в государственной 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4801EE" w:rsidRDefault="00967C14" w:rsidP="00216A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8B" w:rsidRPr="004801EE" w:rsidRDefault="0046178B" w:rsidP="00216A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67C14" w:rsidRPr="004801EE" w:rsidRDefault="002F6282" w:rsidP="00216A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8B" w:rsidRPr="004801EE" w:rsidRDefault="0046178B" w:rsidP="00216A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67C14" w:rsidRPr="004801EE" w:rsidRDefault="00FB28C3" w:rsidP="00216A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8B" w:rsidRPr="004801EE" w:rsidRDefault="0046178B" w:rsidP="00216A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67C14" w:rsidRPr="004801EE" w:rsidRDefault="002F6282" w:rsidP="00216A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2F6282" w:rsidP="0021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2,0</w:t>
            </w:r>
          </w:p>
        </w:tc>
      </w:tr>
      <w:tr w:rsidR="00967C14" w:rsidRPr="00747F12" w:rsidTr="00216A58">
        <w:trPr>
          <w:trHeight w:val="327"/>
        </w:trPr>
        <w:tc>
          <w:tcPr>
            <w:tcW w:w="3046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216A58" w:rsidRDefault="00967C14" w:rsidP="00216A5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45" w:hanging="2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6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Доходы, полученные </w:t>
            </w:r>
            <w:proofErr w:type="gramStart"/>
            <w:r w:rsidRPr="00216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</w:t>
            </w:r>
            <w:proofErr w:type="gramEnd"/>
            <w:r w:rsidRPr="00216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4801EE" w:rsidRDefault="00967C14" w:rsidP="00967C1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4801EE" w:rsidRDefault="00967C1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4801EE" w:rsidRDefault="00967C1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4801EE" w:rsidRDefault="00967C1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967C14" w:rsidRPr="00747F12" w:rsidTr="00216A58">
        <w:trPr>
          <w:trHeight w:val="327"/>
        </w:trPr>
        <w:tc>
          <w:tcPr>
            <w:tcW w:w="3046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4801EE" w:rsidRDefault="00967C14" w:rsidP="00216A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продажи имущества,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4801EE" w:rsidRDefault="00967C14" w:rsidP="00216A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282" w:rsidRDefault="00967C14" w:rsidP="00216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67C14" w:rsidRPr="004801EE" w:rsidRDefault="002F6282" w:rsidP="00216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282" w:rsidRDefault="002F6282" w:rsidP="00216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67C14" w:rsidRPr="004801EE" w:rsidRDefault="002F6282" w:rsidP="00216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0,6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282" w:rsidRDefault="00967C14" w:rsidP="00216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67C14" w:rsidRPr="004801EE" w:rsidRDefault="002F6282" w:rsidP="00216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2F6282" w:rsidP="0021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</w:t>
            </w:r>
          </w:p>
        </w:tc>
      </w:tr>
      <w:tr w:rsidR="00967C14" w:rsidRPr="00747F12" w:rsidTr="00216A58">
        <w:trPr>
          <w:trHeight w:val="327"/>
        </w:trPr>
        <w:tc>
          <w:tcPr>
            <w:tcW w:w="3046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4801EE" w:rsidRDefault="00967C14" w:rsidP="00216A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4801EE" w:rsidRDefault="00967C14" w:rsidP="00216A58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4801EE" w:rsidRDefault="00967C14" w:rsidP="00216A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4801EE" w:rsidRDefault="00967C14" w:rsidP="00216A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4801EE" w:rsidRDefault="00967C14" w:rsidP="00216A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967C14" w:rsidP="00216A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67C14" w:rsidRPr="00747F12" w:rsidTr="00216A58">
        <w:trPr>
          <w:trHeight w:val="327"/>
        </w:trPr>
        <w:tc>
          <w:tcPr>
            <w:tcW w:w="3046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4801EE" w:rsidRDefault="00967C14" w:rsidP="00216A58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продажа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4801EE" w:rsidRDefault="00967C14" w:rsidP="00216A58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4801EE" w:rsidRDefault="00967C14" w:rsidP="00216A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2F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4801EE" w:rsidRDefault="00967C14" w:rsidP="00216A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4801EE" w:rsidRDefault="00967C14" w:rsidP="00216A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967C14" w:rsidP="00216A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0,225</w:t>
            </w:r>
          </w:p>
        </w:tc>
      </w:tr>
      <w:tr w:rsidR="00967C14" w:rsidRPr="00747F12" w:rsidTr="00216A58">
        <w:trPr>
          <w:trHeight w:val="327"/>
        </w:trPr>
        <w:tc>
          <w:tcPr>
            <w:tcW w:w="3046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216A58" w:rsidRDefault="00967C14" w:rsidP="00216A58">
            <w:pPr>
              <w:pStyle w:val="a9"/>
              <w:numPr>
                <w:ilvl w:val="0"/>
                <w:numId w:val="3"/>
              </w:numPr>
              <w:spacing w:before="100" w:beforeAutospacing="1" w:after="0" w:line="240" w:lineRule="auto"/>
              <w:ind w:left="245" w:hanging="2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6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Штрафы,</w:t>
            </w:r>
            <w:r w:rsidR="001B4952" w:rsidRPr="00216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16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4801EE" w:rsidRDefault="00967C14" w:rsidP="00216A58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4801EE" w:rsidRDefault="00967C14" w:rsidP="00216A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2F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4801EE" w:rsidRDefault="00FB28C3" w:rsidP="00216A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4801EE" w:rsidRDefault="00967C14" w:rsidP="00216A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2F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967C14" w:rsidP="00216A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2F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,027</w:t>
            </w:r>
          </w:p>
        </w:tc>
      </w:tr>
      <w:tr w:rsidR="00967C14" w:rsidRPr="00747F12" w:rsidTr="00216A58">
        <w:trPr>
          <w:trHeight w:val="327"/>
        </w:trPr>
        <w:tc>
          <w:tcPr>
            <w:tcW w:w="9493" w:type="dxa"/>
            <w:gridSpan w:val="9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4801EE" w:rsidRDefault="00967C14" w:rsidP="00216A58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Параметры  расходной части прогноза</w:t>
            </w:r>
          </w:p>
        </w:tc>
      </w:tr>
      <w:tr w:rsidR="00967C14" w:rsidRPr="00747F12" w:rsidTr="00216A58">
        <w:trPr>
          <w:trHeight w:val="327"/>
        </w:trPr>
        <w:tc>
          <w:tcPr>
            <w:tcW w:w="3046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216A58" w:rsidRDefault="00967C14" w:rsidP="00216A58">
            <w:pPr>
              <w:pStyle w:val="a9"/>
              <w:numPr>
                <w:ilvl w:val="0"/>
                <w:numId w:val="3"/>
              </w:numPr>
              <w:spacing w:before="100" w:beforeAutospacing="1" w:after="0" w:line="240" w:lineRule="auto"/>
              <w:ind w:left="245" w:hanging="2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6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Культура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A6" w:rsidRPr="004801EE" w:rsidRDefault="005B57A6" w:rsidP="005B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млн.</w:t>
            </w:r>
          </w:p>
          <w:p w:rsidR="00967C14" w:rsidRPr="004801EE" w:rsidRDefault="005B57A6" w:rsidP="005B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</w:t>
            </w:r>
            <w:r w:rsidR="00216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4801EE" w:rsidRDefault="005B57A6" w:rsidP="005B5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4801EE" w:rsidRDefault="005B57A6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4801EE" w:rsidRDefault="00967C14" w:rsidP="005B5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5B57A6"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4801EE" w:rsidRDefault="00967C14" w:rsidP="005B5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5B57A6"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7,3</w:t>
            </w:r>
          </w:p>
        </w:tc>
      </w:tr>
      <w:tr w:rsidR="00967C14" w:rsidRPr="0046178B" w:rsidTr="00216A58">
        <w:trPr>
          <w:trHeight w:val="271"/>
        </w:trPr>
        <w:tc>
          <w:tcPr>
            <w:tcW w:w="9493" w:type="dxa"/>
            <w:gridSpan w:val="9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4801EE" w:rsidRDefault="00967C14" w:rsidP="002F6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Численность населения</w:t>
            </w:r>
          </w:p>
        </w:tc>
      </w:tr>
      <w:tr w:rsidR="00967C14" w:rsidRPr="0046178B" w:rsidTr="00216A58">
        <w:trPr>
          <w:trHeight w:val="327"/>
        </w:trPr>
        <w:tc>
          <w:tcPr>
            <w:tcW w:w="3046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216A58" w:rsidRDefault="00216A58" w:rsidP="00216A58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87" w:hanging="38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Численность постоянного населения </w:t>
            </w:r>
            <w:r w:rsidR="00967C14" w:rsidRPr="00216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муниципального образования (на начало года)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967C1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4801EE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13496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4801EE" w:rsidP="00480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13316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967C14" w:rsidP="00480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801EE"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967C14" w:rsidP="00480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801EE"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3136</w:t>
            </w:r>
          </w:p>
        </w:tc>
      </w:tr>
      <w:tr w:rsidR="00967C14" w:rsidRPr="0046178B" w:rsidTr="00216A58">
        <w:trPr>
          <w:trHeight w:val="327"/>
        </w:trPr>
        <w:tc>
          <w:tcPr>
            <w:tcW w:w="3046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216A58" w:rsidRDefault="00967C14" w:rsidP="00216A58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87" w:hanging="38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6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Численность </w:t>
            </w:r>
            <w:r w:rsidR="004801EE" w:rsidRPr="00216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детей в </w:t>
            </w:r>
            <w:r w:rsidR="004801EE" w:rsidRPr="00216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возрасте 3-7 лет (дошкольного возраста)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967C1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человек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4801EE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4801EE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4801EE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4801EE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968</w:t>
            </w:r>
          </w:p>
        </w:tc>
      </w:tr>
      <w:tr w:rsidR="00967C14" w:rsidRPr="0046178B" w:rsidTr="00216A58">
        <w:trPr>
          <w:trHeight w:val="327"/>
        </w:trPr>
        <w:tc>
          <w:tcPr>
            <w:tcW w:w="3046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216A58" w:rsidRDefault="00967C14" w:rsidP="00216A58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87" w:hanging="38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6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Численность</w:t>
            </w:r>
            <w:r w:rsidR="004801EE" w:rsidRPr="00216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детей и подростков в возрасте 8</w:t>
            </w:r>
            <w:r w:rsidRPr="00216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-17 лет (школьного возраста)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967C1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4801EE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1568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4801EE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967C14" w:rsidP="00480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967C14" w:rsidP="00480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570</w:t>
            </w:r>
          </w:p>
        </w:tc>
      </w:tr>
      <w:tr w:rsidR="00967C14" w:rsidRPr="0046178B" w:rsidTr="00216A58">
        <w:trPr>
          <w:trHeight w:val="327"/>
        </w:trPr>
        <w:tc>
          <w:tcPr>
            <w:tcW w:w="3046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216A58" w:rsidRDefault="00967C14" w:rsidP="00216A58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87" w:hanging="38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6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Численность населения в </w:t>
            </w:r>
            <w:r w:rsidR="004801EE" w:rsidRPr="00216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трудоспособном возрасте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967C1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4801EE" w:rsidP="00480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6567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4801EE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4801EE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4801EE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6549</w:t>
            </w:r>
          </w:p>
        </w:tc>
      </w:tr>
      <w:tr w:rsidR="00967C14" w:rsidRPr="004801EE" w:rsidTr="00216A58">
        <w:trPr>
          <w:trHeight w:val="327"/>
        </w:trPr>
        <w:tc>
          <w:tcPr>
            <w:tcW w:w="3046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216A58" w:rsidRDefault="00967C14" w:rsidP="00216A58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387" w:hanging="38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6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Численность населения</w:t>
            </w:r>
            <w:r w:rsidR="004801EE" w:rsidRPr="00216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старше трудоспособного возраста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967C14" w:rsidP="004801E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4801EE" w:rsidP="004801E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4497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4801EE" w:rsidP="004801E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4801EE" w:rsidP="004801E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4801EE" w:rsidP="004801E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4497</w:t>
            </w:r>
          </w:p>
        </w:tc>
      </w:tr>
      <w:tr w:rsidR="00967C14" w:rsidRPr="004801EE" w:rsidTr="00216A58">
        <w:trPr>
          <w:trHeight w:val="327"/>
        </w:trPr>
        <w:tc>
          <w:tcPr>
            <w:tcW w:w="3046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216A58" w:rsidRDefault="00967C14" w:rsidP="00216A58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387" w:hanging="38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6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Естественное движение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792977" w:rsidRDefault="00967C14" w:rsidP="00792977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29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792977" w:rsidRDefault="00967C14" w:rsidP="0079297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29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792977" w:rsidRDefault="00967C14" w:rsidP="0079297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29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792977" w:rsidRDefault="00967C14" w:rsidP="0079297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29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792977" w:rsidRDefault="00967C14" w:rsidP="0079297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29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967C14" w:rsidRPr="004801EE" w:rsidTr="00216A58">
        <w:trPr>
          <w:trHeight w:val="327"/>
        </w:trPr>
        <w:tc>
          <w:tcPr>
            <w:tcW w:w="3046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216A58" w:rsidRDefault="00967C14" w:rsidP="00216A58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87" w:hanging="38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6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216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родившихся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792977" w:rsidRDefault="00967C14" w:rsidP="002C1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29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792977" w:rsidRDefault="004801EE" w:rsidP="002C1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29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792977" w:rsidRDefault="004801EE" w:rsidP="002C1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29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792977" w:rsidRDefault="004801EE" w:rsidP="002C1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29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792977" w:rsidRDefault="004801EE" w:rsidP="002C1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29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139</w:t>
            </w:r>
          </w:p>
        </w:tc>
      </w:tr>
      <w:tr w:rsidR="00967C14" w:rsidRPr="0046178B" w:rsidTr="00216A58">
        <w:trPr>
          <w:trHeight w:val="327"/>
        </w:trPr>
        <w:tc>
          <w:tcPr>
            <w:tcW w:w="3046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216A58" w:rsidRDefault="00967C14" w:rsidP="00216A58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87" w:hanging="38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6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216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умерших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967C14" w:rsidP="002C1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4801EE" w:rsidP="002C1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4801EE" w:rsidP="002C1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4801EE" w:rsidP="002C1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4801EE" w:rsidRDefault="00967C14" w:rsidP="002C1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  <w:r w:rsidR="004801EE" w:rsidRPr="004801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</w:tbl>
    <w:p w:rsidR="00967C14" w:rsidRPr="00216A58" w:rsidRDefault="00967C14" w:rsidP="00216A58">
      <w:pPr>
        <w:spacing w:before="100" w:beforeAutospacing="1" w:after="100" w:afterAutospacing="1"/>
        <w:ind w:right="125"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216A58">
        <w:rPr>
          <w:rFonts w:ascii="Times New Roman" w:eastAsia="Times New Roman" w:hAnsi="Times New Roman" w:cs="Times New Roman"/>
          <w:color w:val="000000" w:themeColor="text1"/>
          <w:lang w:eastAsia="ru-RU"/>
        </w:rPr>
        <w:t>Прогноз социально-экономического развития Михайловского  муниципального образования на 20</w:t>
      </w:r>
      <w:r w:rsidR="005B57A6" w:rsidRPr="00216A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20 год </w:t>
      </w:r>
      <w:r w:rsidR="005B57A6" w:rsidRPr="006E51EB">
        <w:rPr>
          <w:rFonts w:ascii="Times New Roman" w:eastAsia="Times New Roman" w:hAnsi="Times New Roman" w:cs="Times New Roman"/>
          <w:color w:val="000000" w:themeColor="text1"/>
          <w:lang w:eastAsia="ru-RU"/>
        </w:rPr>
        <w:t>и плановый период 2021</w:t>
      </w:r>
      <w:r w:rsidRPr="006E51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</w:t>
      </w:r>
      <w:r w:rsidR="005B57A6" w:rsidRPr="006E51EB">
        <w:rPr>
          <w:rFonts w:ascii="Times New Roman" w:eastAsia="Times New Roman" w:hAnsi="Times New Roman" w:cs="Times New Roman"/>
          <w:color w:val="000000" w:themeColor="text1"/>
          <w:lang w:eastAsia="ru-RU"/>
        </w:rPr>
        <w:t>2022</w:t>
      </w:r>
      <w:r w:rsidRPr="006E51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годы с пояснительной зап</w:t>
      </w:r>
      <w:r w:rsidR="00216A58" w:rsidRPr="006E51EB">
        <w:rPr>
          <w:rFonts w:ascii="Times New Roman" w:eastAsia="Times New Roman" w:hAnsi="Times New Roman" w:cs="Times New Roman"/>
          <w:color w:val="000000" w:themeColor="text1"/>
          <w:lang w:eastAsia="ru-RU"/>
        </w:rPr>
        <w:t>иской утвержден постановлением А</w:t>
      </w:r>
      <w:r w:rsidRPr="006E51EB">
        <w:rPr>
          <w:rFonts w:ascii="Times New Roman" w:eastAsia="Times New Roman" w:hAnsi="Times New Roman" w:cs="Times New Roman"/>
          <w:color w:val="000000" w:themeColor="text1"/>
          <w:lang w:eastAsia="ru-RU"/>
        </w:rPr>
        <w:t>дминистрации Михайловского муниципального образования от</w:t>
      </w:r>
      <w:r w:rsidR="00216A58" w:rsidRPr="006E51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04.10.2019 года </w:t>
      </w:r>
      <w:r w:rsidRPr="006E51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№</w:t>
      </w:r>
      <w:r w:rsidR="00216A58" w:rsidRPr="006E51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340 </w:t>
      </w:r>
      <w:r w:rsidRPr="006E51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«О прогнозе социально-экономического развития Михайловского муниципального образования на </w:t>
      </w:r>
      <w:r w:rsidR="006E51EB" w:rsidRPr="006E51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2020 год и плановый период 2021-2022 годы» </w:t>
      </w:r>
      <w:r w:rsidRPr="006E51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 </w:t>
      </w:r>
      <w:r w:rsidR="006E51EB" w:rsidRPr="006E51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размещен на официальном сайте А</w:t>
      </w:r>
      <w:r w:rsidRPr="006E51EB">
        <w:rPr>
          <w:rFonts w:ascii="Times New Roman" w:eastAsia="Times New Roman" w:hAnsi="Times New Roman" w:cs="Times New Roman"/>
          <w:color w:val="000000" w:themeColor="text1"/>
          <w:lang w:eastAsia="ru-RU"/>
        </w:rPr>
        <w:t>дминистрации Михайловского муниципального образования.</w:t>
      </w:r>
      <w:r w:rsidRPr="00A07A1D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proofErr w:type="gramEnd"/>
    </w:p>
    <w:p w:rsidR="00161419" w:rsidRPr="00A07A1D" w:rsidRDefault="00967C14" w:rsidP="00A07A1D">
      <w:pPr>
        <w:shd w:val="clear" w:color="auto" w:fill="33666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47F1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:rsidR="00967C14" w:rsidRPr="00161419" w:rsidRDefault="00161419" w:rsidP="001614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1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2. ДОХОДЫ</w:t>
      </w:r>
    </w:p>
    <w:p w:rsidR="00967C14" w:rsidRPr="00161419" w:rsidRDefault="00967C14" w:rsidP="00161419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Бюджет Михайловского муниципального образования по доходам утвержден на 20</w:t>
      </w:r>
      <w:r w:rsidR="005B57A6"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20</w:t>
      </w:r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 в сумме 1</w:t>
      </w:r>
      <w:r w:rsidR="005C3820"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65920</w:t>
      </w:r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5C3820"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тыс. руб., на 20</w:t>
      </w:r>
      <w:r w:rsidR="005C3820"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21</w:t>
      </w:r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  в сумме  10</w:t>
      </w:r>
      <w:r w:rsidR="005C3820"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9582,2</w:t>
      </w:r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тыс. руб., на 20</w:t>
      </w:r>
      <w:r w:rsidR="005C3820"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21</w:t>
      </w:r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 в сумме 1</w:t>
      </w:r>
      <w:r w:rsidR="005C3820"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="005C3820"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505</w:t>
      </w:r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5C3820"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 </w:t>
      </w:r>
      <w:r w:rsidRPr="00161419">
        <w:rPr>
          <w:rFonts w:ascii="Times New Roman" w:eastAsia="Times New Roman" w:hAnsi="Times New Roman" w:cs="Times New Roman"/>
          <w:color w:val="000000" w:themeColor="text1"/>
          <w:lang w:eastAsia="ru-RU"/>
        </w:rPr>
        <w:t>тыс. руб.</w:t>
      </w:r>
    </w:p>
    <w:p w:rsidR="00967C14" w:rsidRDefault="00967C14" w:rsidP="00967C14">
      <w:pPr>
        <w:shd w:val="clear" w:color="auto" w:fill="FFFFFF"/>
        <w:spacing w:before="100" w:beforeAutospacing="1" w:after="100" w:afterAutospacing="1" w:line="240" w:lineRule="auto"/>
        <w:ind w:left="125" w:right="125" w:firstLine="18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5C3820" w:rsidRPr="00747F12" w:rsidRDefault="005C3820" w:rsidP="00967C14">
      <w:pPr>
        <w:shd w:val="clear" w:color="auto" w:fill="FFFFFF"/>
        <w:spacing w:before="100" w:beforeAutospacing="1" w:after="100" w:afterAutospacing="1" w:line="240" w:lineRule="auto"/>
        <w:ind w:left="125" w:right="125" w:firstLine="18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>
            <wp:extent cx="4465486" cy="2703443"/>
            <wp:effectExtent l="19050" t="0" r="11264" b="1657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7C14" w:rsidRPr="00747F12" w:rsidRDefault="00967C14" w:rsidP="00967C14">
      <w:pPr>
        <w:shd w:val="clear" w:color="auto" w:fill="FFFFFF"/>
        <w:spacing w:before="100" w:beforeAutospacing="1" w:after="100" w:afterAutospacing="1" w:line="240" w:lineRule="auto"/>
        <w:ind w:left="125" w:right="125" w:firstLine="18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47F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</w:p>
    <w:p w:rsidR="00967C14" w:rsidRPr="00A07A1D" w:rsidRDefault="00967C14" w:rsidP="00967C14">
      <w:pPr>
        <w:shd w:val="clear" w:color="auto" w:fill="FFFFFF"/>
        <w:spacing w:before="100" w:beforeAutospacing="1" w:after="100" w:afterAutospacing="1" w:line="240" w:lineRule="auto"/>
        <w:ind w:left="125" w:right="125" w:firstLine="188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7A1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lastRenderedPageBreak/>
        <w:t>Свод доходов бюджета Михайловского муниципального образования, сгруппированных в соответствии с классификацией доходов бюдже</w:t>
      </w:r>
      <w:r w:rsidR="001314C7" w:rsidRPr="00A07A1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тов Российской Федерации на 2020</w:t>
      </w:r>
      <w:r w:rsidRPr="00A07A1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</w:p>
    <w:tbl>
      <w:tblPr>
        <w:tblW w:w="9357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993"/>
        <w:gridCol w:w="2552"/>
        <w:gridCol w:w="4678"/>
        <w:gridCol w:w="1134"/>
      </w:tblGrid>
      <w:tr w:rsidR="00967C14" w:rsidRPr="00747F12" w:rsidTr="000D5488">
        <w:trPr>
          <w:trHeight w:val="102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747F12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747F12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747F12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Наименование доходов бюджета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747F12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Сумма, в тысячах рублей</w:t>
            </w:r>
          </w:p>
        </w:tc>
      </w:tr>
      <w:tr w:rsidR="00967C14" w:rsidRPr="00747F12" w:rsidTr="000D5488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747F12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747F12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747F12" w:rsidRDefault="00967C14" w:rsidP="00A114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747F12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967C14" w:rsidRPr="00747F12" w:rsidTr="000D5488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747F12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747F12" w:rsidRDefault="00967C1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747F12" w:rsidRDefault="00967C14" w:rsidP="00A114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1314C7" w:rsidRDefault="001314C7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314C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63742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,5</w:t>
            </w:r>
          </w:p>
        </w:tc>
      </w:tr>
      <w:tr w:rsidR="00967C14" w:rsidRPr="00747F12" w:rsidTr="000D5488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747F12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747F12" w:rsidRDefault="00967C1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747F12" w:rsidRDefault="00967C14" w:rsidP="00A114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747F12" w:rsidRDefault="001314C7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18309,6</w:t>
            </w:r>
          </w:p>
        </w:tc>
      </w:tr>
      <w:tr w:rsidR="00967C14" w:rsidRPr="00747F12" w:rsidTr="000D5488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747F12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747F12" w:rsidRDefault="00967C1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747F12" w:rsidRDefault="00967C14" w:rsidP="00A114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747F12" w:rsidRDefault="00967C14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1314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8309,6</w:t>
            </w:r>
          </w:p>
        </w:tc>
      </w:tr>
      <w:tr w:rsidR="00967C14" w:rsidRPr="00747F12" w:rsidTr="000D5488">
        <w:trPr>
          <w:trHeight w:val="14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747F12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747F12" w:rsidRDefault="00967C1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747F12" w:rsidRDefault="00967C14" w:rsidP="00A114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1</w:t>
            </w: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1314C7" w:rsidRDefault="00967C14" w:rsidP="00131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14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1314C7" w:rsidRPr="001314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8151,1</w:t>
            </w:r>
          </w:p>
        </w:tc>
      </w:tr>
      <w:tr w:rsidR="00967C14" w:rsidRPr="00747F12" w:rsidTr="000D5488">
        <w:trPr>
          <w:trHeight w:val="21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747F12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747F12" w:rsidRDefault="00967C1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747F12" w:rsidRDefault="00967C14" w:rsidP="00A114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1314C7" w:rsidRDefault="001314C7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14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91,5</w:t>
            </w:r>
          </w:p>
        </w:tc>
      </w:tr>
      <w:tr w:rsidR="00967C14" w:rsidRPr="00747F12" w:rsidTr="000D5488">
        <w:trPr>
          <w:trHeight w:val="9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747F12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747F12" w:rsidRDefault="00967C1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747F12" w:rsidRDefault="00967C14" w:rsidP="00A114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Налог на доходы физических лиц с доходов, 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1314C7" w:rsidRDefault="001314C7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54,9</w:t>
            </w:r>
          </w:p>
        </w:tc>
      </w:tr>
      <w:tr w:rsidR="00967C14" w:rsidRPr="00747F12" w:rsidTr="000D5488">
        <w:trPr>
          <w:trHeight w:val="16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747F12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747F12" w:rsidRDefault="00967C1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000 1 01 02040 01 0000 110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747F12" w:rsidRDefault="00967C14" w:rsidP="00A114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  со статьей 227</w:t>
            </w: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1</w:t>
            </w: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1314C7" w:rsidRDefault="00A11431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5,1</w:t>
            </w:r>
          </w:p>
        </w:tc>
      </w:tr>
      <w:tr w:rsidR="00967C14" w:rsidRPr="00747F12" w:rsidTr="000D5488">
        <w:trPr>
          <w:trHeight w:val="8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747F12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747F12" w:rsidRDefault="00967C1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747F12" w:rsidRDefault="00967C14" w:rsidP="00A114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НАЛОГИ НА ТОВАРЫ (РАБОТЫ, УСЛУГИ), РЕАЛИЗУЕМЫЕ НА ТЕ</w:t>
            </w:r>
            <w:r w:rsidR="00A114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РРИТОРИИ </w:t>
            </w: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1314C7" w:rsidRDefault="00A11431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21272,7</w:t>
            </w:r>
          </w:p>
        </w:tc>
      </w:tr>
      <w:tr w:rsidR="00967C14" w:rsidRPr="00747F12" w:rsidTr="000D5488">
        <w:trPr>
          <w:trHeight w:val="5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747F12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747F12" w:rsidRDefault="00967C1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747F12" w:rsidRDefault="00967C14" w:rsidP="00A114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1314C7" w:rsidRDefault="00A11431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21272,7</w:t>
            </w:r>
          </w:p>
        </w:tc>
      </w:tr>
      <w:tr w:rsidR="00967C14" w:rsidRPr="00747F12" w:rsidTr="000D5488">
        <w:trPr>
          <w:trHeight w:val="13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747F12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747F12" w:rsidRDefault="00967C1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747F12" w:rsidRDefault="00967C14" w:rsidP="008768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1314C7" w:rsidRDefault="00876803" w:rsidP="008768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9623,5</w:t>
            </w:r>
          </w:p>
        </w:tc>
      </w:tr>
      <w:tr w:rsidR="00876803" w:rsidRPr="00747F12" w:rsidTr="000D5488">
        <w:trPr>
          <w:trHeight w:val="13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803" w:rsidRPr="00747F12" w:rsidRDefault="00876803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803" w:rsidRPr="00747F12" w:rsidRDefault="00876803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000 1 03 02231 01 0000 110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03" w:rsidRPr="00747F12" w:rsidRDefault="00876803" w:rsidP="008768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отличий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803" w:rsidRDefault="00876803" w:rsidP="008768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9623,5</w:t>
            </w:r>
          </w:p>
        </w:tc>
      </w:tr>
      <w:tr w:rsidR="00967C14" w:rsidRPr="00747F12" w:rsidTr="000D5488">
        <w:trPr>
          <w:trHeight w:val="16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747F12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  <w:r w:rsidR="00876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747F12" w:rsidRDefault="00967C1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747F12" w:rsidRDefault="00967C14" w:rsidP="00967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1314C7" w:rsidRDefault="00876803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72,9</w:t>
            </w:r>
          </w:p>
        </w:tc>
      </w:tr>
      <w:tr w:rsidR="00876803" w:rsidRPr="00747F12" w:rsidTr="000D5488">
        <w:trPr>
          <w:trHeight w:val="16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803" w:rsidRPr="00747F12" w:rsidRDefault="00876803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803" w:rsidRPr="00747F12" w:rsidRDefault="00876803" w:rsidP="00762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000 1 03 02241</w:t>
            </w: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03" w:rsidRPr="00747F12" w:rsidRDefault="00876803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(по нормативам, установленным Федеральным законом о федеральном бюджете </w:t>
            </w:r>
            <w:r w:rsidR="003615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803" w:rsidRDefault="003615F4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72,9</w:t>
            </w:r>
          </w:p>
        </w:tc>
      </w:tr>
      <w:tr w:rsidR="00876803" w:rsidRPr="00747F12" w:rsidTr="000D5488">
        <w:trPr>
          <w:trHeight w:val="14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803" w:rsidRPr="00747F12" w:rsidRDefault="00876803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085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803" w:rsidRPr="00747F12" w:rsidRDefault="00876803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03" w:rsidRPr="00747F12" w:rsidRDefault="00876803" w:rsidP="00967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803" w:rsidRPr="001314C7" w:rsidRDefault="00085069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13189,7</w:t>
            </w:r>
          </w:p>
        </w:tc>
      </w:tr>
      <w:tr w:rsidR="00085069" w:rsidRPr="00747F12" w:rsidTr="000D5488">
        <w:trPr>
          <w:trHeight w:val="14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069" w:rsidRPr="00747F12" w:rsidRDefault="00085069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069" w:rsidRPr="00747F12" w:rsidRDefault="00085069" w:rsidP="000850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000 1 03 0225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69" w:rsidRPr="00747F12" w:rsidRDefault="00085069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(по нормативам, установленным Федеральным законом о федеральном бюджете 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069" w:rsidRPr="001314C7" w:rsidRDefault="00085069" w:rsidP="007627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13189,7</w:t>
            </w:r>
          </w:p>
        </w:tc>
      </w:tr>
      <w:tr w:rsidR="00085069" w:rsidRPr="00747F12" w:rsidTr="000D5488">
        <w:trPr>
          <w:trHeight w:val="13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069" w:rsidRPr="00747F12" w:rsidRDefault="00085069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069" w:rsidRPr="00747F12" w:rsidRDefault="00085069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69" w:rsidRPr="00747F12" w:rsidRDefault="00085069" w:rsidP="00967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Доходы от уплаты акцизов на </w:t>
            </w:r>
            <w:proofErr w:type="spellStart"/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приямогонный</w:t>
            </w:r>
            <w:proofErr w:type="spellEnd"/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069" w:rsidRPr="001314C7" w:rsidRDefault="00085069" w:rsidP="000850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14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1613,4</w:t>
            </w:r>
          </w:p>
        </w:tc>
      </w:tr>
      <w:tr w:rsidR="00085069" w:rsidRPr="00747F12" w:rsidTr="000D5488">
        <w:trPr>
          <w:trHeight w:val="13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069" w:rsidRPr="00747F12" w:rsidRDefault="00085069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069" w:rsidRPr="00747F12" w:rsidRDefault="00085069" w:rsidP="00762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000 1 03 022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</w:t>
            </w: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69" w:rsidRPr="00747F12" w:rsidRDefault="00085069" w:rsidP="004B5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Доходы от уплаты акцизов на </w:t>
            </w:r>
            <w:proofErr w:type="spellStart"/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приямогонный</w:t>
            </w:r>
            <w:proofErr w:type="spellEnd"/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(по нормативам, установленным Федеральным законом о федеральном бюджете 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069" w:rsidRPr="001314C7" w:rsidRDefault="00085069" w:rsidP="007627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14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1613,4</w:t>
            </w:r>
          </w:p>
        </w:tc>
      </w:tr>
      <w:tr w:rsidR="00085069" w:rsidRPr="00542347" w:rsidTr="000D5488">
        <w:trPr>
          <w:trHeight w:val="3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069" w:rsidRPr="00747F12" w:rsidRDefault="00542347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069" w:rsidRPr="00747F12" w:rsidRDefault="00085069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69" w:rsidRPr="00747F12" w:rsidRDefault="00085069" w:rsidP="004B5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069" w:rsidRPr="00542347" w:rsidRDefault="00542347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423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9083,2</w:t>
            </w:r>
          </w:p>
        </w:tc>
      </w:tr>
      <w:tr w:rsidR="00085069" w:rsidRPr="00747F12" w:rsidTr="000D5488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069" w:rsidRPr="00747F12" w:rsidRDefault="00542347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069" w:rsidRPr="00747F12" w:rsidRDefault="00085069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69" w:rsidRPr="00747F12" w:rsidRDefault="00085069" w:rsidP="004B5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069" w:rsidRPr="001314C7" w:rsidRDefault="00542347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8993,5</w:t>
            </w:r>
          </w:p>
        </w:tc>
      </w:tr>
      <w:tr w:rsidR="00085069" w:rsidRPr="00747F12" w:rsidTr="000D5488">
        <w:trPr>
          <w:trHeight w:val="5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069" w:rsidRPr="00747F12" w:rsidRDefault="00542347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069" w:rsidRPr="00747F12" w:rsidRDefault="00085069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69" w:rsidRPr="00747F12" w:rsidRDefault="00085069" w:rsidP="004B5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069" w:rsidRPr="001314C7" w:rsidRDefault="00542347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6292,2</w:t>
            </w:r>
          </w:p>
        </w:tc>
      </w:tr>
      <w:tr w:rsidR="00085069" w:rsidRPr="00747F12" w:rsidTr="000D5488">
        <w:trPr>
          <w:trHeight w:val="6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069" w:rsidRPr="00747F12" w:rsidRDefault="00867A4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069" w:rsidRPr="00747F12" w:rsidRDefault="00085069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000 1 05 01011 01 0000 110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69" w:rsidRPr="00747F12" w:rsidRDefault="00085069" w:rsidP="004B5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069" w:rsidRPr="001314C7" w:rsidRDefault="00542347" w:rsidP="005423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6292,2</w:t>
            </w:r>
          </w:p>
        </w:tc>
      </w:tr>
      <w:tr w:rsidR="00085069" w:rsidRPr="00747F12" w:rsidTr="000D5488">
        <w:trPr>
          <w:trHeight w:val="8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069" w:rsidRPr="00747F12" w:rsidRDefault="00867A4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069" w:rsidRPr="00747F12" w:rsidRDefault="00085069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69" w:rsidRPr="00747F12" w:rsidRDefault="00085069" w:rsidP="004B5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069" w:rsidRPr="001314C7" w:rsidRDefault="00542347" w:rsidP="005423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2701,3</w:t>
            </w:r>
          </w:p>
        </w:tc>
      </w:tr>
      <w:tr w:rsidR="00085069" w:rsidRPr="00747F12" w:rsidTr="000D5488">
        <w:trPr>
          <w:trHeight w:val="8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069" w:rsidRPr="00747F12" w:rsidRDefault="00867A4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069" w:rsidRPr="00747F12" w:rsidRDefault="00085069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000 1 05 01021 01 0000 110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69" w:rsidRPr="00747F12" w:rsidRDefault="00085069" w:rsidP="004B5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 w:rsidR="005423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 том числе минимальный налог)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069" w:rsidRPr="001314C7" w:rsidRDefault="00542347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2701,3</w:t>
            </w:r>
          </w:p>
        </w:tc>
      </w:tr>
      <w:tr w:rsidR="00085069" w:rsidRPr="00747F12" w:rsidTr="000D5488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069" w:rsidRPr="00747F12" w:rsidRDefault="00085069" w:rsidP="00867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867A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069" w:rsidRPr="00747F12" w:rsidRDefault="00085069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69" w:rsidRPr="00747F12" w:rsidRDefault="00085069" w:rsidP="004B5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069" w:rsidRPr="001314C7" w:rsidRDefault="00867A44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89,7</w:t>
            </w:r>
          </w:p>
        </w:tc>
      </w:tr>
      <w:tr w:rsidR="00085069" w:rsidRPr="00747F12" w:rsidTr="000D5488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069" w:rsidRPr="00747F12" w:rsidRDefault="00E4603D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069" w:rsidRPr="00747F12" w:rsidRDefault="00085069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69" w:rsidRPr="00747F12" w:rsidRDefault="00085069" w:rsidP="004B5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069" w:rsidRPr="001314C7" w:rsidRDefault="00867A44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89,7</w:t>
            </w:r>
          </w:p>
        </w:tc>
      </w:tr>
      <w:tr w:rsidR="00085069" w:rsidRPr="00747F12" w:rsidTr="000D5488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069" w:rsidRPr="00747F12" w:rsidRDefault="00085069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E460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069" w:rsidRPr="00747F12" w:rsidRDefault="00085069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69" w:rsidRPr="00747F12" w:rsidRDefault="00085069" w:rsidP="004B5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069" w:rsidRPr="001314C7" w:rsidRDefault="00085069" w:rsidP="00E460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14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E460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2827,3</w:t>
            </w:r>
          </w:p>
        </w:tc>
      </w:tr>
      <w:tr w:rsidR="00085069" w:rsidRPr="00747F12" w:rsidTr="000D5488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069" w:rsidRPr="00747F12" w:rsidRDefault="00E4603D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069" w:rsidRPr="00747F12" w:rsidRDefault="00085069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69" w:rsidRPr="00747F12" w:rsidRDefault="00085069" w:rsidP="004B5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069" w:rsidRPr="001314C7" w:rsidRDefault="00E4603D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7802,3</w:t>
            </w:r>
          </w:p>
        </w:tc>
      </w:tr>
      <w:tr w:rsidR="00085069" w:rsidRPr="00747F12" w:rsidTr="000D5488">
        <w:trPr>
          <w:trHeight w:val="7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069" w:rsidRPr="00747F12" w:rsidRDefault="004B58E6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069" w:rsidRPr="00747F12" w:rsidRDefault="00085069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000 1 06 01030 13 0000 110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69" w:rsidRPr="00747F12" w:rsidRDefault="00085069" w:rsidP="004B5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069" w:rsidRPr="001314C7" w:rsidRDefault="00DC0F2A" w:rsidP="00DC0F2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7802,3</w:t>
            </w:r>
          </w:p>
        </w:tc>
      </w:tr>
      <w:tr w:rsidR="00085069" w:rsidRPr="00747F12" w:rsidTr="000D5488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069" w:rsidRPr="00747F12" w:rsidRDefault="00DC0F2A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069" w:rsidRPr="00747F12" w:rsidRDefault="00085069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69" w:rsidRPr="00747F12" w:rsidRDefault="00085069" w:rsidP="004B5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069" w:rsidRPr="001314C7" w:rsidRDefault="00DC0F2A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5025,0</w:t>
            </w:r>
          </w:p>
        </w:tc>
      </w:tr>
      <w:tr w:rsidR="00085069" w:rsidRPr="00747F12" w:rsidTr="000D5488">
        <w:trPr>
          <w:trHeight w:val="3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069" w:rsidRPr="00747F12" w:rsidRDefault="00DC0F2A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069" w:rsidRPr="00747F12" w:rsidRDefault="00085069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69" w:rsidRPr="00747F12" w:rsidRDefault="00085069" w:rsidP="004B5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069" w:rsidRPr="001314C7" w:rsidRDefault="00DC0F2A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2351,9</w:t>
            </w:r>
          </w:p>
        </w:tc>
      </w:tr>
      <w:tr w:rsidR="00085069" w:rsidRPr="00747F12" w:rsidTr="000D5488">
        <w:trPr>
          <w:trHeight w:val="5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069" w:rsidRPr="00747F12" w:rsidRDefault="00DC0F2A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069" w:rsidRPr="00747F12" w:rsidRDefault="00085069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000 1 06 06033 13 0000 110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69" w:rsidRPr="00747F12" w:rsidRDefault="00085069" w:rsidP="004B5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069" w:rsidRPr="001314C7" w:rsidRDefault="00DC0F2A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2351,9</w:t>
            </w:r>
          </w:p>
        </w:tc>
      </w:tr>
      <w:tr w:rsidR="00085069" w:rsidRPr="00747F12" w:rsidTr="000D5488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069" w:rsidRPr="00747F12" w:rsidRDefault="00085069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DC0F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069" w:rsidRPr="00747F12" w:rsidRDefault="00085069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69" w:rsidRPr="00747F12" w:rsidRDefault="00085069" w:rsidP="004B5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069" w:rsidRPr="001314C7" w:rsidRDefault="00DC0F2A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2673,1</w:t>
            </w:r>
          </w:p>
        </w:tc>
      </w:tr>
      <w:tr w:rsidR="00085069" w:rsidRPr="00747F12" w:rsidTr="000D5488">
        <w:trPr>
          <w:trHeight w:val="9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069" w:rsidRPr="00747F12" w:rsidRDefault="00DC0F2A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069" w:rsidRPr="00747F12" w:rsidRDefault="00085069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000 1 06 06043 13 0000 110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69" w:rsidRPr="00747F12" w:rsidRDefault="00085069" w:rsidP="004B5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069" w:rsidRPr="001314C7" w:rsidRDefault="00085069" w:rsidP="00DC0F2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14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  <w:r w:rsidR="00DC0F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73,1</w:t>
            </w:r>
          </w:p>
        </w:tc>
      </w:tr>
      <w:tr w:rsidR="00085069" w:rsidRPr="00747F12" w:rsidTr="000D5488">
        <w:trPr>
          <w:trHeight w:val="7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069" w:rsidRPr="00747F12" w:rsidRDefault="00B23E7A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069" w:rsidRPr="00747F12" w:rsidRDefault="00085069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69" w:rsidRPr="00747F12" w:rsidRDefault="00085069" w:rsidP="004B5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069" w:rsidRPr="001314C7" w:rsidRDefault="005E77C0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2000</w:t>
            </w:r>
            <w:r w:rsidR="00085069" w:rsidRPr="001314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</w:tr>
      <w:tr w:rsidR="00085069" w:rsidRPr="00747F12" w:rsidTr="000D5488">
        <w:trPr>
          <w:trHeight w:val="15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069" w:rsidRPr="00747F12" w:rsidRDefault="005E77C0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069" w:rsidRPr="00747F12" w:rsidRDefault="00085069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69" w:rsidRPr="00747F12" w:rsidRDefault="00085069" w:rsidP="004B5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069" w:rsidRPr="001314C7" w:rsidRDefault="00085069" w:rsidP="005E77C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14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E77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  <w:r w:rsidRPr="001314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0B0070" w:rsidRPr="00747F12" w:rsidTr="000D5488">
        <w:trPr>
          <w:trHeight w:val="126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070" w:rsidRDefault="000B0070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070" w:rsidRPr="00747F12" w:rsidRDefault="000B0070" w:rsidP="000B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000 1 11 05010</w:t>
            </w: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70" w:rsidRPr="000B0070" w:rsidRDefault="000B0070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070" w:rsidRPr="001314C7" w:rsidRDefault="000B0070" w:rsidP="007627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</w:t>
            </w:r>
            <w:r w:rsidRPr="001314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0B0070" w:rsidRPr="00747F12" w:rsidTr="000D5488">
        <w:trPr>
          <w:trHeight w:val="13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070" w:rsidRPr="00747F12" w:rsidRDefault="000B0070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070" w:rsidRPr="00747F12" w:rsidRDefault="000B0070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000 1 11 05013</w:t>
            </w: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70" w:rsidRPr="00747F12" w:rsidRDefault="000B0070" w:rsidP="004B5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которые расположены в границах городских поселений</w:t>
            </w: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070" w:rsidRPr="001314C7" w:rsidRDefault="000B0070" w:rsidP="005E77C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</w:t>
            </w:r>
            <w:r w:rsidRPr="001314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0B0070" w:rsidRPr="00747F12" w:rsidTr="000D5488">
        <w:trPr>
          <w:trHeight w:val="9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070" w:rsidRPr="00747F12" w:rsidRDefault="000B0070" w:rsidP="000B0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070" w:rsidRPr="00747F12" w:rsidRDefault="000B0070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000 1 11 05070 00 0000 120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70" w:rsidRPr="00747F12" w:rsidRDefault="000B0070" w:rsidP="004B5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070" w:rsidRPr="001314C7" w:rsidRDefault="000B0070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  <w:r w:rsidRPr="001314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</w:tr>
      <w:tr w:rsidR="000B0070" w:rsidRPr="00747F12" w:rsidTr="000D5488">
        <w:trPr>
          <w:trHeight w:val="79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070" w:rsidRPr="00747F12" w:rsidRDefault="00432713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070" w:rsidRPr="00747F12" w:rsidRDefault="000B0070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000 1 11 05075 13 0000 120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70" w:rsidRPr="00747F12" w:rsidRDefault="000B0070" w:rsidP="004B5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070" w:rsidRPr="001314C7" w:rsidRDefault="000B0070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14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  <w:r w:rsidRPr="001314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</w:tr>
      <w:tr w:rsidR="00432713" w:rsidRPr="00747F12" w:rsidTr="000D5488">
        <w:trPr>
          <w:trHeight w:val="79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13" w:rsidRDefault="00432713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2713" w:rsidRPr="00747F12" w:rsidRDefault="00432713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713" w:rsidRPr="00747F12" w:rsidRDefault="00432713" w:rsidP="004B5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2713" w:rsidRPr="001314C7" w:rsidRDefault="00432713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600,0</w:t>
            </w:r>
          </w:p>
        </w:tc>
      </w:tr>
      <w:tr w:rsidR="00432713" w:rsidRPr="00747F12" w:rsidTr="000D5488">
        <w:trPr>
          <w:trHeight w:val="79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13" w:rsidRDefault="00432713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2713" w:rsidRPr="00747F12" w:rsidRDefault="00432713" w:rsidP="00762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000 1 11 09040 00 0000 120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713" w:rsidRPr="00747F12" w:rsidRDefault="00432713" w:rsidP="004327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2713" w:rsidRPr="001314C7" w:rsidRDefault="00432713" w:rsidP="007627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600,0</w:t>
            </w:r>
          </w:p>
        </w:tc>
      </w:tr>
      <w:tr w:rsidR="002A05B5" w:rsidRPr="00747F12" w:rsidTr="000D5488">
        <w:trPr>
          <w:trHeight w:val="79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5B5" w:rsidRDefault="002A05B5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05B5" w:rsidRPr="00747F12" w:rsidRDefault="002A05B5" w:rsidP="002A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000 1 11 09045 00 0000 120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5B5" w:rsidRPr="00747F12" w:rsidRDefault="002A05B5" w:rsidP="002A05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05B5" w:rsidRPr="001314C7" w:rsidRDefault="002A05B5" w:rsidP="007627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600,0</w:t>
            </w:r>
          </w:p>
        </w:tc>
      </w:tr>
      <w:tr w:rsidR="002A05B5" w:rsidRPr="00747F12" w:rsidTr="000D5488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5B5" w:rsidRPr="00E56517" w:rsidRDefault="00E56517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05B5" w:rsidRPr="00747F12" w:rsidRDefault="002A05B5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5B5" w:rsidRPr="00747F12" w:rsidRDefault="002A05B5" w:rsidP="004B5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05B5" w:rsidRPr="001314C7" w:rsidRDefault="002A05B5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14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225,0</w:t>
            </w:r>
          </w:p>
        </w:tc>
      </w:tr>
      <w:tr w:rsidR="002A05B5" w:rsidRPr="00747F12" w:rsidTr="000D5488">
        <w:trPr>
          <w:trHeight w:val="5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5B5" w:rsidRPr="00747F12" w:rsidRDefault="00E56517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05B5" w:rsidRPr="00747F12" w:rsidRDefault="002A05B5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5B5" w:rsidRPr="00747F12" w:rsidRDefault="002A05B5" w:rsidP="004B5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05B5" w:rsidRPr="001314C7" w:rsidRDefault="002A05B5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14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225,0</w:t>
            </w:r>
          </w:p>
        </w:tc>
      </w:tr>
      <w:tr w:rsidR="002A05B5" w:rsidRPr="00747F12" w:rsidTr="000D5488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5B5" w:rsidRPr="00747F12" w:rsidRDefault="00E56517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05B5" w:rsidRPr="00747F12" w:rsidRDefault="002A05B5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000 1 14 06010 00 0000 430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5B5" w:rsidRPr="00747F12" w:rsidRDefault="002A05B5" w:rsidP="004B5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05B5" w:rsidRPr="001314C7" w:rsidRDefault="002A05B5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14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225,0</w:t>
            </w:r>
          </w:p>
        </w:tc>
      </w:tr>
      <w:tr w:rsidR="002A05B5" w:rsidRPr="00747F12" w:rsidTr="000D5488">
        <w:trPr>
          <w:trHeight w:val="8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5B5" w:rsidRPr="00747F12" w:rsidRDefault="00E56517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05B5" w:rsidRPr="00747F12" w:rsidRDefault="002A05B5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000 1 14 06013 13 0000 430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5B5" w:rsidRPr="00747F12" w:rsidRDefault="002A05B5" w:rsidP="004B5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05B5" w:rsidRPr="001314C7" w:rsidRDefault="002A05B5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14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225,0</w:t>
            </w:r>
          </w:p>
        </w:tc>
      </w:tr>
      <w:tr w:rsidR="00985543" w:rsidRPr="00747F12" w:rsidTr="000D5488">
        <w:trPr>
          <w:trHeight w:val="33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543" w:rsidRDefault="00985543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43" w:rsidRPr="00747F12" w:rsidRDefault="00985543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43" w:rsidRPr="00985543" w:rsidRDefault="00985543" w:rsidP="004B5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43" w:rsidRPr="00985543" w:rsidRDefault="00985543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855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24,7</w:t>
            </w:r>
          </w:p>
        </w:tc>
      </w:tr>
      <w:tr w:rsidR="00985543" w:rsidRPr="00747F12" w:rsidTr="000D5488">
        <w:trPr>
          <w:trHeight w:val="8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543" w:rsidRDefault="00985543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43" w:rsidRPr="00747F12" w:rsidRDefault="00985543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000 1 16 07090 00 0000 140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43" w:rsidRPr="00747F12" w:rsidRDefault="00985543" w:rsidP="004B5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</w:t>
            </w:r>
            <w:r w:rsidR="007E7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органом, казенным учреждением, Центральным банком Российской Федерации, государственной корпорацией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43" w:rsidRPr="001314C7" w:rsidRDefault="007E7164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24,7</w:t>
            </w:r>
          </w:p>
        </w:tc>
      </w:tr>
      <w:tr w:rsidR="007E7164" w:rsidRPr="00747F12" w:rsidTr="000D5488">
        <w:trPr>
          <w:trHeight w:val="8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64" w:rsidRDefault="007E7164" w:rsidP="0076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164" w:rsidRPr="00747F12" w:rsidRDefault="007E7164" w:rsidP="00762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000 1 16 07090 13 0000 140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64" w:rsidRPr="00747F12" w:rsidRDefault="007E7164" w:rsidP="007E7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164" w:rsidRPr="001314C7" w:rsidRDefault="007E7164" w:rsidP="007627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24,7</w:t>
            </w:r>
          </w:p>
        </w:tc>
      </w:tr>
      <w:tr w:rsidR="007E7164" w:rsidRPr="00747F12" w:rsidTr="000D5488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64" w:rsidRPr="00747F12" w:rsidRDefault="00256DDB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64" w:rsidRPr="00747F12" w:rsidRDefault="007E716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64" w:rsidRPr="00747F12" w:rsidRDefault="007E7164" w:rsidP="004B5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164" w:rsidRPr="001314C7" w:rsidRDefault="000322C6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90491,5</w:t>
            </w:r>
          </w:p>
        </w:tc>
      </w:tr>
      <w:tr w:rsidR="007E7164" w:rsidRPr="00747F12" w:rsidTr="000D5488">
        <w:trPr>
          <w:trHeight w:val="7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64" w:rsidRPr="00747F12" w:rsidRDefault="00256DDB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64" w:rsidRPr="00747F12" w:rsidRDefault="007E716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64" w:rsidRPr="00747F12" w:rsidRDefault="007E7164" w:rsidP="004B5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164" w:rsidRPr="001314C7" w:rsidRDefault="000322C6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90491,5</w:t>
            </w:r>
          </w:p>
        </w:tc>
      </w:tr>
      <w:tr w:rsidR="007E7164" w:rsidRPr="00747F12" w:rsidTr="000D5488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64" w:rsidRPr="00747F12" w:rsidRDefault="00256DDB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64" w:rsidRPr="00747F12" w:rsidRDefault="007E716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000 2 02 01000 00 0000 15</w:t>
            </w:r>
            <w:r w:rsidR="004E21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64" w:rsidRPr="00747F12" w:rsidRDefault="007E7164" w:rsidP="004B5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164" w:rsidRPr="001314C7" w:rsidRDefault="007E7164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14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0322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946,5</w:t>
            </w:r>
          </w:p>
        </w:tc>
      </w:tr>
      <w:tr w:rsidR="007E7164" w:rsidRPr="00747F12" w:rsidTr="000D5488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64" w:rsidRPr="00747F12" w:rsidRDefault="00256DDB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64" w:rsidRPr="00747F12" w:rsidRDefault="007E716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000 2 02 01001 00 0000 15</w:t>
            </w:r>
            <w:r w:rsidR="004E21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64" w:rsidRPr="00747F12" w:rsidRDefault="007E7164" w:rsidP="004B5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164" w:rsidRPr="001314C7" w:rsidRDefault="007E7164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14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03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946,5</w:t>
            </w:r>
          </w:p>
        </w:tc>
      </w:tr>
      <w:tr w:rsidR="007E7164" w:rsidRPr="00747F12" w:rsidTr="000D5488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64" w:rsidRPr="00747F12" w:rsidRDefault="00256DDB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64" w:rsidRPr="00747F12" w:rsidRDefault="007E716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000 2 02 15001 13 0000 15</w:t>
            </w:r>
            <w:r w:rsidR="004E21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64" w:rsidRPr="00747F12" w:rsidRDefault="007E7164" w:rsidP="004B5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164" w:rsidRPr="001314C7" w:rsidRDefault="007E7164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14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03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946,5</w:t>
            </w:r>
          </w:p>
        </w:tc>
      </w:tr>
      <w:tr w:rsidR="007E7164" w:rsidRPr="00747F12" w:rsidTr="000D5488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64" w:rsidRPr="00747F12" w:rsidRDefault="00256DDB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64" w:rsidRPr="00747F12" w:rsidRDefault="007E716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000 2 02 30000 00 0000 15</w:t>
            </w:r>
            <w:r w:rsidR="004E21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64" w:rsidRPr="00747F12" w:rsidRDefault="007E7164" w:rsidP="004B5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164" w:rsidRPr="001314C7" w:rsidRDefault="007E24DB" w:rsidP="007E24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712</w:t>
            </w:r>
            <w:r w:rsidR="007E7164" w:rsidRPr="001314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7E7164" w:rsidRPr="00747F12" w:rsidTr="000D5488">
        <w:trPr>
          <w:trHeight w:val="7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64" w:rsidRPr="00747F12" w:rsidRDefault="00256DDB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64" w:rsidRPr="00747F12" w:rsidRDefault="007E716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000 2 02 30024 00 0000 15</w:t>
            </w:r>
            <w:r w:rsidR="004E21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64" w:rsidRPr="00747F12" w:rsidRDefault="007E7164" w:rsidP="004B5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164" w:rsidRPr="001314C7" w:rsidRDefault="007E7164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14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7E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7E7164" w:rsidRPr="00747F12" w:rsidTr="000D5488">
        <w:trPr>
          <w:trHeight w:val="7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64" w:rsidRPr="00747F12" w:rsidRDefault="00256DDB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64" w:rsidRPr="00747F12" w:rsidRDefault="007E716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000 2 02 30024 13 0000 15</w:t>
            </w:r>
            <w:r w:rsidR="004E21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64" w:rsidRPr="00747F12" w:rsidRDefault="007E7164" w:rsidP="004B5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164" w:rsidRPr="001314C7" w:rsidRDefault="007E7164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14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7E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7E7164" w:rsidRPr="00747F12" w:rsidTr="000D5488">
        <w:trPr>
          <w:trHeight w:val="7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64" w:rsidRPr="00747F12" w:rsidRDefault="00256DDB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64" w:rsidRPr="00747F12" w:rsidRDefault="007E716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000 2 02 35118 00 0000 15</w:t>
            </w:r>
            <w:r w:rsidR="004E21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64" w:rsidRPr="00747F12" w:rsidRDefault="007E7164" w:rsidP="004B5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164" w:rsidRPr="001314C7" w:rsidRDefault="007E24DB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711,8</w:t>
            </w:r>
          </w:p>
        </w:tc>
      </w:tr>
      <w:tr w:rsidR="007E7164" w:rsidRPr="00747F12" w:rsidTr="000D5488">
        <w:trPr>
          <w:trHeight w:val="8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64" w:rsidRPr="00747F12" w:rsidRDefault="00256DDB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64" w:rsidRPr="00747F12" w:rsidRDefault="007E716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000 2 02 35118 13 0000 15</w:t>
            </w:r>
            <w:r w:rsidR="004E21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64" w:rsidRPr="00747F12" w:rsidRDefault="007E7164" w:rsidP="004B5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164" w:rsidRPr="001314C7" w:rsidRDefault="007E24DB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711,8</w:t>
            </w:r>
          </w:p>
        </w:tc>
      </w:tr>
      <w:tr w:rsidR="007E7164" w:rsidRPr="00747F12" w:rsidTr="000D5488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64" w:rsidRPr="00747F12" w:rsidRDefault="00256DDB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64" w:rsidRPr="00747F12" w:rsidRDefault="007E716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000 2 02 40000 00 0000 15</w:t>
            </w:r>
            <w:r w:rsidR="004E21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64" w:rsidRPr="00747F12" w:rsidRDefault="007E7164" w:rsidP="004B5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164" w:rsidRPr="001314C7" w:rsidRDefault="00275D4C" w:rsidP="00275D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87833</w:t>
            </w:r>
            <w:r w:rsidR="007E7164" w:rsidRPr="001314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</w:tr>
      <w:tr w:rsidR="007E7164" w:rsidRPr="00747F12" w:rsidTr="000D5488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64" w:rsidRPr="00747F12" w:rsidRDefault="00256DDB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64" w:rsidRPr="00747F12" w:rsidRDefault="007E716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000 2 02 49999 00 0000 15</w:t>
            </w:r>
            <w:r w:rsidR="004E21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64" w:rsidRPr="00747F12" w:rsidRDefault="007E7164" w:rsidP="004B5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164" w:rsidRPr="001314C7" w:rsidRDefault="00275D4C" w:rsidP="00275D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87833</w:t>
            </w:r>
            <w:r w:rsidR="007E7164" w:rsidRPr="001314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</w:tr>
      <w:tr w:rsidR="007E7164" w:rsidRPr="00747F12" w:rsidTr="000D5488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64" w:rsidRPr="00747F12" w:rsidRDefault="00256DDB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64" w:rsidRPr="00747F12" w:rsidRDefault="007E716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000 2 02 49999 13 0000 15</w:t>
            </w:r>
            <w:r w:rsidR="004E21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64" w:rsidRPr="00747F12" w:rsidRDefault="007E7164" w:rsidP="004B5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164" w:rsidRPr="001314C7" w:rsidRDefault="00275D4C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87833</w:t>
            </w:r>
            <w:r w:rsidR="007E7164" w:rsidRPr="001314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</w:tr>
      <w:tr w:rsidR="007E7164" w:rsidRPr="00747F12" w:rsidTr="000D5488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64" w:rsidRPr="00747F12" w:rsidRDefault="00256DDB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164" w:rsidRPr="00747F12" w:rsidRDefault="007E716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64" w:rsidRPr="00747F12" w:rsidRDefault="007E7164" w:rsidP="004B5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164" w:rsidRPr="001314C7" w:rsidRDefault="000D5488" w:rsidP="000D548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7E7164" w:rsidRPr="001314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234</w:t>
            </w:r>
            <w:r w:rsidR="007E7164" w:rsidRPr="001314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</w:tbl>
    <w:p w:rsidR="00967C14" w:rsidRPr="00747F12" w:rsidRDefault="00967C14" w:rsidP="00A07A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747F1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Свод доходов бюджета Михайловского муниципального образования, сгруппированных в соответствии с классификацией доходов бюдже</w:t>
      </w:r>
      <w:r w:rsidR="007627B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тов Российской Федерации                                                             на плановый период 2021 и 2022</w:t>
      </w:r>
      <w:r w:rsidRPr="00747F1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год</w:t>
      </w:r>
      <w:r w:rsidR="007627B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ов</w:t>
      </w:r>
    </w:p>
    <w:tbl>
      <w:tblPr>
        <w:tblW w:w="9498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2"/>
        <w:gridCol w:w="4395"/>
        <w:gridCol w:w="1275"/>
        <w:gridCol w:w="1276"/>
      </w:tblGrid>
      <w:tr w:rsidR="00967C14" w:rsidRPr="00747F12" w:rsidTr="00476067">
        <w:trPr>
          <w:trHeight w:val="10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747F12" w:rsidRDefault="00967C14" w:rsidP="0076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4" w:rsidRPr="00747F12" w:rsidRDefault="00967C14" w:rsidP="0076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Наименование доходов бюджета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7B8" w:rsidRDefault="007627B8" w:rsidP="0076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Сумма на 2021год</w:t>
            </w:r>
          </w:p>
          <w:p w:rsidR="00967C14" w:rsidRPr="00747F12" w:rsidRDefault="007627B8" w:rsidP="0076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967C14"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(в тысячах рублей) 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7B8" w:rsidRDefault="007627B8" w:rsidP="0076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Сумма на 2022 год</w:t>
            </w:r>
          </w:p>
          <w:p w:rsidR="00967C14" w:rsidRPr="00747F12" w:rsidRDefault="00967C14" w:rsidP="0076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 тысяч</w:t>
            </w:r>
            <w:r w:rsidR="007627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 рублей)</w:t>
            </w:r>
          </w:p>
        </w:tc>
      </w:tr>
      <w:tr w:rsidR="00967C14" w:rsidRPr="00747F12" w:rsidTr="00476067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7627B8" w:rsidRDefault="00D138F5" w:rsidP="0076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27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7627B8" w:rsidRDefault="00D138F5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27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7627B8" w:rsidRDefault="00D138F5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27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7627B8" w:rsidRDefault="00D138F5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27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967C14" w:rsidRPr="00747F12" w:rsidTr="00476067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747F12" w:rsidRDefault="00967C1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747F12" w:rsidRDefault="00967C14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0D5C5F" w:rsidRDefault="000D5C5F" w:rsidP="000D5C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67827,0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0D5C5F" w:rsidRDefault="000D5C5F" w:rsidP="000D5C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70956,5</w:t>
            </w:r>
          </w:p>
        </w:tc>
      </w:tr>
      <w:tr w:rsidR="00967C14" w:rsidRPr="00747F12" w:rsidTr="00476067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747F12" w:rsidRDefault="00967C1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747F12" w:rsidRDefault="00967C14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0D5C5F" w:rsidRDefault="000D5C5F" w:rsidP="000D5C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19188,4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0D5C5F" w:rsidRDefault="000D5C5F" w:rsidP="000D5C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20128,6</w:t>
            </w:r>
          </w:p>
        </w:tc>
      </w:tr>
      <w:tr w:rsidR="00967C14" w:rsidRPr="00747F12" w:rsidTr="00476067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747F12" w:rsidRDefault="00967C1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747F12" w:rsidRDefault="00967C14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0D5C5F" w:rsidRDefault="00967C14" w:rsidP="000D5C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0D5C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9188</w:t>
            </w:r>
            <w:r w:rsidRPr="000D5C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0D5C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0D5C5F" w:rsidRDefault="000D5C5F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20128,6</w:t>
            </w:r>
          </w:p>
        </w:tc>
      </w:tr>
      <w:tr w:rsidR="00967C14" w:rsidRPr="00747F12" w:rsidTr="00476067">
        <w:trPr>
          <w:trHeight w:val="15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747F12" w:rsidRDefault="00967C1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747F12" w:rsidRDefault="00967C14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1</w:t>
            </w: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0D5C5F" w:rsidRDefault="000D5C5F" w:rsidP="000D5C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19029</w:t>
            </w:r>
            <w:r w:rsidR="00967C14"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0D5C5F" w:rsidRDefault="00967C14" w:rsidP="000D5C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9962</w:t>
            </w: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</w:tr>
      <w:tr w:rsidR="00967C14" w:rsidRPr="00747F12" w:rsidTr="00476067">
        <w:trPr>
          <w:trHeight w:val="22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747F12" w:rsidRDefault="00967C1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747F12" w:rsidRDefault="00967C14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0D5C5F" w:rsidRDefault="000D5C5F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0D5C5F" w:rsidRDefault="000D5C5F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100,6</w:t>
            </w:r>
          </w:p>
        </w:tc>
      </w:tr>
      <w:tr w:rsidR="00967C14" w:rsidRPr="00747F12" w:rsidTr="00476067">
        <w:trPr>
          <w:trHeight w:val="10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747F12" w:rsidRDefault="00967C1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747F12" w:rsidRDefault="00967C14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Налог на доходы физических лиц с доходов, 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0D5C5F" w:rsidRDefault="000D5C5F" w:rsidP="000D5C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0D5C5F" w:rsidRDefault="000D5C5F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60,4</w:t>
            </w:r>
          </w:p>
        </w:tc>
      </w:tr>
      <w:tr w:rsidR="00967C14" w:rsidRPr="00747F12" w:rsidTr="00476067">
        <w:trPr>
          <w:trHeight w:val="18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747F12" w:rsidRDefault="00967C1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000 1 01 02040 01 0000 110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747F12" w:rsidRDefault="00967C14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  со статьей 227</w:t>
            </w: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1</w:t>
            </w: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0D5C5F" w:rsidRDefault="000D5C5F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0D5C5F" w:rsidRDefault="000D5C5F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5,6</w:t>
            </w:r>
          </w:p>
        </w:tc>
      </w:tr>
      <w:tr w:rsidR="00967C14" w:rsidRPr="00747F12" w:rsidTr="00476067">
        <w:trPr>
          <w:trHeight w:val="7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747F12" w:rsidRDefault="00967C1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747F12" w:rsidRDefault="00967C14" w:rsidP="0001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0D5C5F" w:rsidRDefault="00012129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21272,7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0D5C5F" w:rsidRDefault="00012129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21272,7</w:t>
            </w:r>
          </w:p>
        </w:tc>
      </w:tr>
      <w:tr w:rsidR="00967C14" w:rsidRPr="00747F12" w:rsidTr="00476067">
        <w:trPr>
          <w:trHeight w:val="8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747F12" w:rsidRDefault="00967C1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747F12" w:rsidRDefault="00967C14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0D5C5F" w:rsidRDefault="00012129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21272,7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0D5C5F" w:rsidRDefault="00012129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21272,7</w:t>
            </w:r>
          </w:p>
        </w:tc>
      </w:tr>
      <w:tr w:rsidR="00967C14" w:rsidRPr="00747F12" w:rsidTr="00476067">
        <w:trPr>
          <w:trHeight w:val="15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747F12" w:rsidRDefault="00967C1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000 1 03 02230 01 0000 110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747F12" w:rsidRDefault="00967C14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0D5C5F" w:rsidRDefault="00012129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0D5C5F" w:rsidRDefault="00012129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9623,5</w:t>
            </w:r>
          </w:p>
        </w:tc>
      </w:tr>
      <w:tr w:rsidR="00967C14" w:rsidRPr="00747F12" w:rsidTr="00476067">
        <w:trPr>
          <w:trHeight w:val="17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747F12" w:rsidRDefault="00967C1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747F12" w:rsidRDefault="00967C14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0D5C5F" w:rsidRDefault="003E7787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7C14" w:rsidRPr="000D5C5F" w:rsidRDefault="003E7787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72,9</w:t>
            </w:r>
          </w:p>
        </w:tc>
      </w:tr>
      <w:tr w:rsidR="00CC13FE" w:rsidRPr="00747F12" w:rsidTr="00476067">
        <w:trPr>
          <w:trHeight w:val="17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13FE" w:rsidRPr="00747F12" w:rsidRDefault="00CC13FE" w:rsidP="00AD0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000 1 03 02241</w:t>
            </w: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3FE" w:rsidRPr="00747F12" w:rsidRDefault="00CC13FE" w:rsidP="00AD0A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(по нормативам, установленным Федеральным законом о федеральном бюджете 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13FE" w:rsidRDefault="00CC13FE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13FE" w:rsidRDefault="00CC13FE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72,9</w:t>
            </w:r>
          </w:p>
        </w:tc>
      </w:tr>
      <w:tr w:rsidR="00CC13FE" w:rsidRPr="00747F12" w:rsidTr="00476067">
        <w:trPr>
          <w:trHeight w:val="131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13FE" w:rsidRPr="00747F12" w:rsidRDefault="00CC13FE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3FE" w:rsidRPr="00747F12" w:rsidRDefault="00CC13FE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13FE" w:rsidRPr="000D5C5F" w:rsidRDefault="00CC13FE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13189,7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13FE" w:rsidRPr="000D5C5F" w:rsidRDefault="00CC13FE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13189,7</w:t>
            </w:r>
          </w:p>
        </w:tc>
      </w:tr>
      <w:tr w:rsidR="00CC13FE" w:rsidRPr="00747F12" w:rsidTr="00476067">
        <w:trPr>
          <w:trHeight w:val="15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13FE" w:rsidRPr="00747F12" w:rsidRDefault="00CC13FE" w:rsidP="00AD0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000 1 03 0225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3FE" w:rsidRPr="00747F12" w:rsidRDefault="00CC13FE" w:rsidP="00AD0A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(по нормативам, установленным Федеральным законом о федеральном бюджете 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13FE" w:rsidRDefault="00CC13FE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13189,7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13FE" w:rsidRDefault="00CC13FE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13189,7</w:t>
            </w:r>
          </w:p>
        </w:tc>
      </w:tr>
      <w:tr w:rsidR="00CC13FE" w:rsidRPr="00747F12" w:rsidTr="00476067">
        <w:trPr>
          <w:trHeight w:val="15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13FE" w:rsidRPr="00747F12" w:rsidRDefault="00CC13FE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3FE" w:rsidRPr="00747F12" w:rsidRDefault="00CC13FE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 от уплаты акцизов на пр</w:t>
            </w: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13FE" w:rsidRPr="000D5C5F" w:rsidRDefault="00CC13FE" w:rsidP="00CC13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1613</w:t>
            </w: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13FE" w:rsidRPr="000D5C5F" w:rsidRDefault="00CC13FE" w:rsidP="00CC13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1613,4</w:t>
            </w:r>
          </w:p>
        </w:tc>
      </w:tr>
      <w:tr w:rsidR="00F02118" w:rsidRPr="00747F12" w:rsidTr="00476067">
        <w:trPr>
          <w:trHeight w:val="15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747F12" w:rsidRDefault="00F02118" w:rsidP="00AD0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000 1 03 022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</w:t>
            </w: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118" w:rsidRPr="00747F12" w:rsidRDefault="00F02118" w:rsidP="00AD0A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Доходы от уплаты акцизов на </w:t>
            </w:r>
            <w:proofErr w:type="spellStart"/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приямогонный</w:t>
            </w:r>
            <w:proofErr w:type="spellEnd"/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(по нормативам, установленным Федеральным законом о федеральном бюджете 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F02118" w:rsidP="00CC13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-1613,4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F02118" w:rsidP="00CC13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-1613,4</w:t>
            </w:r>
          </w:p>
        </w:tc>
      </w:tr>
      <w:tr w:rsidR="00F02118" w:rsidRPr="00747F12" w:rsidTr="00476067">
        <w:trPr>
          <w:trHeight w:val="3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747F12" w:rsidRDefault="00F02118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118" w:rsidRPr="00747F12" w:rsidRDefault="00F02118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F02118" w:rsidP="00F021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0D5C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F02118" w:rsidP="00F021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14476,4</w:t>
            </w:r>
          </w:p>
        </w:tc>
      </w:tr>
      <w:tr w:rsidR="00F02118" w:rsidRPr="00747F12" w:rsidTr="00476067">
        <w:trPr>
          <w:trHeight w:val="3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747F12" w:rsidRDefault="00F02118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118" w:rsidRPr="00747F12" w:rsidRDefault="00F02118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F02118" w:rsidP="00F021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F02118" w:rsidP="00F021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14385,3</w:t>
            </w:r>
          </w:p>
        </w:tc>
      </w:tr>
      <w:tr w:rsidR="00F02118" w:rsidRPr="00747F12" w:rsidTr="00476067">
        <w:trPr>
          <w:trHeight w:val="62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747F12" w:rsidRDefault="00F02118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000 1 05 01010 01 0000 110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118" w:rsidRPr="00747F12" w:rsidRDefault="00F02118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F02118" w:rsidP="00F021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F02118" w:rsidP="00F021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0154,5</w:t>
            </w:r>
          </w:p>
        </w:tc>
      </w:tr>
      <w:tr w:rsidR="00F02118" w:rsidRPr="00747F12" w:rsidTr="00476067">
        <w:trPr>
          <w:trHeight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747F12" w:rsidRDefault="00F02118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000 1 05 01011 01 0000 110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118" w:rsidRPr="00747F12" w:rsidRDefault="00F02118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F02118" w:rsidP="00F021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F02118" w:rsidP="00F021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0154,5</w:t>
            </w:r>
          </w:p>
        </w:tc>
      </w:tr>
      <w:tr w:rsidR="00F02118" w:rsidRPr="00747F12" w:rsidTr="00476067">
        <w:trPr>
          <w:trHeight w:val="7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747F12" w:rsidRDefault="00F02118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118" w:rsidRPr="00747F12" w:rsidRDefault="00F02118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DF224C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DF224C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4230,8</w:t>
            </w:r>
          </w:p>
        </w:tc>
      </w:tr>
      <w:tr w:rsidR="00F02118" w:rsidRPr="00747F12" w:rsidTr="00476067">
        <w:trPr>
          <w:trHeight w:val="7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747F12" w:rsidRDefault="00F02118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000 1 05 01021 01 0000 110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118" w:rsidRPr="00747F12" w:rsidRDefault="00F02118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F02118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F02118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626,6</w:t>
            </w:r>
          </w:p>
        </w:tc>
      </w:tr>
      <w:tr w:rsidR="00F02118" w:rsidRPr="00747F12" w:rsidTr="00476067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747F12" w:rsidRDefault="00F02118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000 1 05 01050 01 0000 110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118" w:rsidRPr="00747F12" w:rsidRDefault="00F02118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F02118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F02118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311,8</w:t>
            </w:r>
          </w:p>
        </w:tc>
      </w:tr>
      <w:tr w:rsidR="00F02118" w:rsidRPr="00747F12" w:rsidTr="00476067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747F12" w:rsidRDefault="00F02118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118" w:rsidRPr="00747F12" w:rsidRDefault="00F02118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6908A7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6908A7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91,1</w:t>
            </w:r>
          </w:p>
        </w:tc>
      </w:tr>
      <w:tr w:rsidR="00F02118" w:rsidRPr="00747F12" w:rsidTr="00476067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747F12" w:rsidRDefault="00F02118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118" w:rsidRPr="00747F12" w:rsidRDefault="00F02118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6908A7" w:rsidP="006908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6908A7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91,1</w:t>
            </w:r>
          </w:p>
        </w:tc>
      </w:tr>
      <w:tr w:rsidR="00F02118" w:rsidRPr="00747F12" w:rsidTr="00476067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747F12" w:rsidRDefault="00F02118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000 1 06 00000 00 0000</w:t>
            </w:r>
            <w:r w:rsidR="00F003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118" w:rsidRPr="00747F12" w:rsidRDefault="00F02118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F00362" w:rsidP="00F0036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12827,3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F02118" w:rsidP="00F0036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003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2827,3</w:t>
            </w:r>
          </w:p>
        </w:tc>
      </w:tr>
      <w:tr w:rsidR="00F02118" w:rsidRPr="00747F12" w:rsidTr="00476067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747F12" w:rsidRDefault="00F02118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118" w:rsidRPr="00747F12" w:rsidRDefault="00F02118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9063C6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</w:t>
            </w:r>
            <w:r w:rsidR="00F02118"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9063C6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7802,3</w:t>
            </w:r>
          </w:p>
        </w:tc>
      </w:tr>
      <w:tr w:rsidR="00F02118" w:rsidRPr="00747F12" w:rsidTr="00476067">
        <w:trPr>
          <w:trHeight w:val="89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747F12" w:rsidRDefault="00F02118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000 1 06 01030 13 0000 110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118" w:rsidRPr="00747F12" w:rsidRDefault="00F02118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9063C6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9063C6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7802,3</w:t>
            </w:r>
          </w:p>
        </w:tc>
      </w:tr>
      <w:tr w:rsidR="00F02118" w:rsidRPr="00747F12" w:rsidTr="00476067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747F12" w:rsidRDefault="00F02118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118" w:rsidRPr="00747F12" w:rsidRDefault="00F02118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F02118" w:rsidP="002238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2238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F02118" w:rsidP="002238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2238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025,0</w:t>
            </w:r>
          </w:p>
        </w:tc>
      </w:tr>
      <w:tr w:rsidR="00F02118" w:rsidRPr="00747F12" w:rsidTr="00476067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747F12" w:rsidRDefault="00F02118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118" w:rsidRPr="00747F12" w:rsidRDefault="00F02118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F02118" w:rsidP="002238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2238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F02118" w:rsidP="002238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2238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351,9</w:t>
            </w:r>
          </w:p>
        </w:tc>
      </w:tr>
      <w:tr w:rsidR="00F02118" w:rsidRPr="00747F12" w:rsidTr="00476067">
        <w:trPr>
          <w:trHeight w:val="7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747F12" w:rsidRDefault="00F02118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000 1 06 06033 13 0000 110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118" w:rsidRPr="00747F12" w:rsidRDefault="00F02118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2238CA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F02118" w:rsidP="002238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2238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351,9</w:t>
            </w:r>
          </w:p>
        </w:tc>
      </w:tr>
      <w:tr w:rsidR="00F02118" w:rsidRPr="00747F12" w:rsidTr="00476067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747F12" w:rsidRDefault="00F02118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118" w:rsidRPr="00747F12" w:rsidRDefault="00F02118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F02118" w:rsidP="00AC7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  <w:r w:rsidR="00AC7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</w:t>
            </w: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AC7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F02118" w:rsidP="00AC7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C7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673,1</w:t>
            </w:r>
          </w:p>
        </w:tc>
      </w:tr>
      <w:tr w:rsidR="00F02118" w:rsidRPr="00747F12" w:rsidTr="00476067">
        <w:trPr>
          <w:trHeight w:val="7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747F12" w:rsidRDefault="00F02118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000 1 06 06043 13 0000 110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118" w:rsidRPr="00747F12" w:rsidRDefault="00F02118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F02118" w:rsidP="000A20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  <w:r w:rsidR="000A2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F02118" w:rsidP="000A20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0A2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673,1</w:t>
            </w:r>
          </w:p>
        </w:tc>
      </w:tr>
      <w:tr w:rsidR="00F02118" w:rsidRPr="00747F12" w:rsidTr="00476067">
        <w:trPr>
          <w:trHeight w:val="7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747F12" w:rsidRDefault="00F02118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118" w:rsidRPr="00747F12" w:rsidRDefault="00F02118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F02118" w:rsidP="007D68A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D6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</w:t>
            </w:r>
            <w:r w:rsidRPr="000D5C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F02118" w:rsidP="007D68A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D6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</w:t>
            </w:r>
            <w:r w:rsidRPr="000D5C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</w:tr>
      <w:tr w:rsidR="00F02118" w:rsidRPr="00747F12" w:rsidTr="00476067">
        <w:trPr>
          <w:trHeight w:val="15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747F12" w:rsidRDefault="00F02118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118" w:rsidRPr="00747F12" w:rsidRDefault="00F02118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F02118" w:rsidP="006E797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6E79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F02118" w:rsidP="006E797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6E79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F02118" w:rsidRPr="00747F12" w:rsidTr="00476067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747F12" w:rsidRDefault="00F02118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118" w:rsidRPr="00747F12" w:rsidRDefault="00F02118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F02118" w:rsidP="006E797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6E79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F02118" w:rsidP="006E797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6E79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</w:tr>
      <w:tr w:rsidR="00F02118" w:rsidRPr="00747F12" w:rsidTr="00476067">
        <w:trPr>
          <w:trHeight w:val="1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747F12" w:rsidRDefault="00F02118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000 1 11 05013 13 0000 120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118" w:rsidRPr="00747F12" w:rsidRDefault="00F02118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F02118" w:rsidP="006E797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6E79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F02118" w:rsidP="006E797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6E79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</w:tr>
      <w:tr w:rsidR="00F02118" w:rsidRPr="00747F12" w:rsidTr="00476067">
        <w:trPr>
          <w:trHeight w:val="8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747F12" w:rsidRDefault="00F02118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000 1 11 05070 00 0000 120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118" w:rsidRPr="00747F12" w:rsidRDefault="00F02118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D37D53" w:rsidP="00D37D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D37D53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  <w:r w:rsidR="00F02118"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</w:tr>
      <w:tr w:rsidR="00F02118" w:rsidRPr="00747F12" w:rsidTr="00476067">
        <w:trPr>
          <w:trHeight w:val="49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747F12" w:rsidRDefault="00F02118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000 1 11 05075 13 0000 120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118" w:rsidRPr="00747F12" w:rsidRDefault="00F02118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556FC2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  <w:r w:rsidR="00F02118"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118" w:rsidRPr="000D5C5F" w:rsidRDefault="00F02118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56F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</w:tr>
      <w:tr w:rsidR="002F5A44" w:rsidRPr="00747F12" w:rsidTr="00476067">
        <w:trPr>
          <w:trHeight w:val="49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5A44" w:rsidRPr="00747F12" w:rsidRDefault="002F5A44" w:rsidP="00AD0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A44" w:rsidRPr="00747F12" w:rsidRDefault="002F5A44" w:rsidP="00AD0A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5A44" w:rsidRPr="001314C7" w:rsidRDefault="002F5A44" w:rsidP="00AD0A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5A44" w:rsidRPr="001314C7" w:rsidRDefault="002F5A44" w:rsidP="00AD0A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600,0</w:t>
            </w:r>
          </w:p>
        </w:tc>
      </w:tr>
      <w:tr w:rsidR="002F5A44" w:rsidRPr="00747F12" w:rsidTr="00476067">
        <w:trPr>
          <w:trHeight w:val="49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5A44" w:rsidRPr="00747F12" w:rsidRDefault="002F5A44" w:rsidP="00AD0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000 1 11 09040 00 0000 120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A44" w:rsidRPr="00747F12" w:rsidRDefault="002F5A44" w:rsidP="00AD0A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5A44" w:rsidRPr="001314C7" w:rsidRDefault="002F5A44" w:rsidP="00AD0A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5A44" w:rsidRPr="001314C7" w:rsidRDefault="002F5A44" w:rsidP="00AD0A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600,0</w:t>
            </w:r>
          </w:p>
        </w:tc>
      </w:tr>
      <w:tr w:rsidR="002F5A44" w:rsidRPr="00747F12" w:rsidTr="00476067">
        <w:trPr>
          <w:trHeight w:val="49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5A44" w:rsidRPr="00747F12" w:rsidRDefault="002F5A44" w:rsidP="00AD0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000 1 11 09045 00 0000 120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A44" w:rsidRPr="00747F12" w:rsidRDefault="002F5A44" w:rsidP="00AD0A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5A44" w:rsidRPr="001314C7" w:rsidRDefault="002F5A44" w:rsidP="00AD0A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5A44" w:rsidRPr="001314C7" w:rsidRDefault="002F5A44" w:rsidP="00AD0A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600,0</w:t>
            </w:r>
          </w:p>
        </w:tc>
      </w:tr>
      <w:tr w:rsidR="002F5A44" w:rsidRPr="00747F12" w:rsidTr="00476067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5A44" w:rsidRPr="00747F12" w:rsidRDefault="002F5A4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A44" w:rsidRPr="00747F12" w:rsidRDefault="002F5A44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5A44" w:rsidRPr="000D5C5F" w:rsidRDefault="002F5A44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5A44" w:rsidRPr="000D5C5F" w:rsidRDefault="002F5A44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225,0</w:t>
            </w:r>
          </w:p>
        </w:tc>
      </w:tr>
      <w:tr w:rsidR="002F5A44" w:rsidRPr="00747F12" w:rsidTr="00476067">
        <w:trPr>
          <w:trHeight w:val="7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5A44" w:rsidRPr="00747F12" w:rsidRDefault="002F5A4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A44" w:rsidRPr="00747F12" w:rsidRDefault="002F5A44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5A44" w:rsidRPr="000D5C5F" w:rsidRDefault="002F5A44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5A44" w:rsidRPr="000D5C5F" w:rsidRDefault="002F5A44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225,0</w:t>
            </w:r>
          </w:p>
        </w:tc>
      </w:tr>
      <w:tr w:rsidR="002F5A44" w:rsidRPr="00747F12" w:rsidTr="00476067">
        <w:trPr>
          <w:trHeight w:val="7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5A44" w:rsidRPr="00747F12" w:rsidRDefault="002F5A4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000 1 14 06010 00 0000 430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A44" w:rsidRPr="00747F12" w:rsidRDefault="002F5A44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5A44" w:rsidRPr="000D5C5F" w:rsidRDefault="002F5A44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5A44" w:rsidRPr="000D5C5F" w:rsidRDefault="002F5A44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225,0</w:t>
            </w:r>
          </w:p>
        </w:tc>
      </w:tr>
      <w:tr w:rsidR="002F5A44" w:rsidRPr="00747F12" w:rsidTr="00476067">
        <w:trPr>
          <w:trHeight w:val="10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5A44" w:rsidRPr="00747F12" w:rsidRDefault="002F5A44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000 1 14 06013 13 0000 430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A44" w:rsidRPr="00747F12" w:rsidRDefault="002F5A44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5A44" w:rsidRPr="000D5C5F" w:rsidRDefault="002F5A44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5A44" w:rsidRPr="000D5C5F" w:rsidRDefault="002F5A44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225,0</w:t>
            </w:r>
          </w:p>
        </w:tc>
      </w:tr>
      <w:tr w:rsidR="005F7576" w:rsidRPr="00747F12" w:rsidTr="00476067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7576" w:rsidRPr="00747F12" w:rsidRDefault="005F7576" w:rsidP="00AD0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76" w:rsidRPr="00985543" w:rsidRDefault="005F7576" w:rsidP="00AD0A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7576" w:rsidRPr="00985543" w:rsidRDefault="005F7576" w:rsidP="005F757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855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7576" w:rsidRPr="005F7576" w:rsidRDefault="005F7576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F757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26,5</w:t>
            </w:r>
          </w:p>
        </w:tc>
      </w:tr>
      <w:tr w:rsidR="005F7576" w:rsidRPr="00747F12" w:rsidTr="00476067">
        <w:trPr>
          <w:trHeight w:val="10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7576" w:rsidRPr="00747F12" w:rsidRDefault="005F7576" w:rsidP="00AD0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000 1 16 07090 00 0000 140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76" w:rsidRPr="00747F12" w:rsidRDefault="005F7576" w:rsidP="00AD0A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7576" w:rsidRPr="001314C7" w:rsidRDefault="005F7576" w:rsidP="005F757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7576" w:rsidRPr="000D5C5F" w:rsidRDefault="005F7576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26,5</w:t>
            </w:r>
          </w:p>
        </w:tc>
      </w:tr>
      <w:tr w:rsidR="005F7576" w:rsidRPr="00747F12" w:rsidTr="00476067">
        <w:trPr>
          <w:trHeight w:val="10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7576" w:rsidRPr="00747F12" w:rsidRDefault="005F7576" w:rsidP="00AD0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000 1 16 07090 13 0000 140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76" w:rsidRPr="00747F12" w:rsidRDefault="005F7576" w:rsidP="00AD0A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7576" w:rsidRPr="001314C7" w:rsidRDefault="005F7576" w:rsidP="005F757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7576" w:rsidRPr="000D5C5F" w:rsidRDefault="005F7576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26,5</w:t>
            </w:r>
          </w:p>
        </w:tc>
      </w:tr>
      <w:tr w:rsidR="005F7576" w:rsidRPr="00747F12" w:rsidTr="00476067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76" w:rsidRPr="00747F12" w:rsidRDefault="005F7576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76" w:rsidRPr="00747F12" w:rsidRDefault="005F7576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7576" w:rsidRPr="000D5C5F" w:rsidRDefault="001C019A" w:rsidP="001C01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57126,5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7576" w:rsidRPr="000D5C5F" w:rsidRDefault="001C019A" w:rsidP="001C01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61528,9</w:t>
            </w:r>
          </w:p>
        </w:tc>
      </w:tr>
      <w:tr w:rsidR="001C019A" w:rsidRPr="00747F12" w:rsidTr="00476067">
        <w:trPr>
          <w:trHeight w:val="7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9A" w:rsidRPr="00747F12" w:rsidRDefault="001C019A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9A" w:rsidRPr="00747F12" w:rsidRDefault="001C019A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019A" w:rsidRPr="000D5C5F" w:rsidRDefault="001C019A" w:rsidP="00AD0A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57126,5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019A" w:rsidRPr="000D5C5F" w:rsidRDefault="001C019A" w:rsidP="00AD0A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61528,9</w:t>
            </w:r>
          </w:p>
        </w:tc>
      </w:tr>
      <w:tr w:rsidR="005F7576" w:rsidRPr="00747F12" w:rsidTr="00476067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76" w:rsidRPr="00747F12" w:rsidRDefault="005F7576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000 2 02 01000 00 0000 15</w:t>
            </w:r>
            <w:r w:rsidR="004E21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76" w:rsidRPr="00747F12" w:rsidRDefault="005F7576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7576" w:rsidRPr="000D5C5F" w:rsidRDefault="005F7576" w:rsidP="001C01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1C01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7576" w:rsidRPr="000D5C5F" w:rsidRDefault="005F7576" w:rsidP="001C01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1C01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327,7</w:t>
            </w:r>
          </w:p>
        </w:tc>
      </w:tr>
      <w:tr w:rsidR="005F7576" w:rsidRPr="00747F12" w:rsidTr="00476067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76" w:rsidRPr="00747F12" w:rsidRDefault="004E21F9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000 2 02 01001 00 0000 150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76" w:rsidRPr="00747F12" w:rsidRDefault="005F7576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7576" w:rsidRPr="000D5C5F" w:rsidRDefault="005F7576" w:rsidP="001C01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1C01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7576" w:rsidRPr="000D5C5F" w:rsidRDefault="005F7576" w:rsidP="001C01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  <w:r w:rsidR="001C01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27,7</w:t>
            </w:r>
          </w:p>
        </w:tc>
      </w:tr>
      <w:tr w:rsidR="005F7576" w:rsidRPr="00747F12" w:rsidTr="00476067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76" w:rsidRPr="00747F12" w:rsidRDefault="005F7576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000 2 02 15001 13 0000 15</w:t>
            </w:r>
            <w:r w:rsidR="004E21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76" w:rsidRPr="00747F12" w:rsidRDefault="005F7576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7576" w:rsidRPr="000D5C5F" w:rsidRDefault="005F7576" w:rsidP="001C01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1C01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7576" w:rsidRPr="000D5C5F" w:rsidRDefault="005F7576" w:rsidP="001C01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  <w:r w:rsidR="001C01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27,7</w:t>
            </w:r>
          </w:p>
        </w:tc>
      </w:tr>
      <w:tr w:rsidR="00476067" w:rsidRPr="00747F12" w:rsidTr="00476067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067" w:rsidRPr="00747F12" w:rsidRDefault="00476067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000 2 02 30000 00 0</w:t>
            </w:r>
            <w:r w:rsidR="004E21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067" w:rsidRPr="00747F12" w:rsidRDefault="00476067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6067" w:rsidRPr="000D5C5F" w:rsidRDefault="00476067" w:rsidP="004760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6067" w:rsidRPr="000D5C5F" w:rsidRDefault="00476067" w:rsidP="004760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804,4</w:t>
            </w:r>
          </w:p>
        </w:tc>
      </w:tr>
      <w:tr w:rsidR="00476067" w:rsidRPr="00747F12" w:rsidTr="00097802">
        <w:trPr>
          <w:trHeight w:val="6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067" w:rsidRPr="00747F12" w:rsidRDefault="00476067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000 2 02 30024 00 0000 15</w:t>
            </w:r>
            <w:r w:rsidR="004E21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067" w:rsidRPr="00747F12" w:rsidRDefault="00476067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6067" w:rsidRPr="000D5C5F" w:rsidRDefault="00476067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09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6067" w:rsidRPr="000D5C5F" w:rsidRDefault="00476067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09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476067" w:rsidRPr="00747F12" w:rsidTr="00097802">
        <w:trPr>
          <w:trHeight w:val="6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067" w:rsidRPr="00747F12" w:rsidRDefault="00476067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000 2 02 30024 13 0000 15</w:t>
            </w:r>
            <w:r w:rsidR="004E21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067" w:rsidRPr="00747F12" w:rsidRDefault="00476067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6067" w:rsidRPr="000D5C5F" w:rsidRDefault="00476067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09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6067" w:rsidRPr="000D5C5F" w:rsidRDefault="00476067" w:rsidP="000978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09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476067" w:rsidRPr="00747F12" w:rsidTr="00097802">
        <w:trPr>
          <w:trHeight w:val="45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067" w:rsidRPr="00747F12" w:rsidRDefault="00476067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000 2 02 35118 00 0000 15</w:t>
            </w:r>
            <w:r w:rsidR="004E21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067" w:rsidRPr="00747F12" w:rsidRDefault="00476067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6067" w:rsidRPr="000D5C5F" w:rsidRDefault="004E21F9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6067" w:rsidRPr="000D5C5F" w:rsidRDefault="004E21F9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771,8</w:t>
            </w:r>
          </w:p>
        </w:tc>
      </w:tr>
      <w:tr w:rsidR="00476067" w:rsidRPr="00747F12" w:rsidTr="00097802">
        <w:trPr>
          <w:trHeight w:val="75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067" w:rsidRPr="00747F12" w:rsidRDefault="00476067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000 2 02 35118 13 0000 15</w:t>
            </w:r>
            <w:r w:rsidR="004E21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067" w:rsidRPr="00747F12" w:rsidRDefault="00476067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6067" w:rsidRPr="000D5C5F" w:rsidRDefault="004E21F9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21F9" w:rsidRDefault="004E21F9" w:rsidP="004E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E21F9" w:rsidRPr="000D5C5F" w:rsidRDefault="004E21F9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771,8</w:t>
            </w:r>
          </w:p>
        </w:tc>
      </w:tr>
      <w:tr w:rsidR="004E21F9" w:rsidRPr="00747F12" w:rsidTr="00097802">
        <w:trPr>
          <w:trHeight w:val="75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F9" w:rsidRPr="00747F12" w:rsidRDefault="004E21F9" w:rsidP="004E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000 2 02 351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00 0000 15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F9" w:rsidRPr="00747F12" w:rsidRDefault="004E21F9" w:rsidP="004E21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Субвенции бюджетам на осуществление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21F9" w:rsidRPr="000D5C5F" w:rsidRDefault="004E21F9" w:rsidP="00AD0A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21F9" w:rsidRPr="000D5C5F" w:rsidRDefault="004E21F9" w:rsidP="004E21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32,4</w:t>
            </w:r>
          </w:p>
        </w:tc>
      </w:tr>
      <w:tr w:rsidR="004E21F9" w:rsidRPr="00747F12" w:rsidTr="00097802">
        <w:trPr>
          <w:trHeight w:val="75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F9" w:rsidRPr="00747F12" w:rsidRDefault="004E21F9" w:rsidP="00AD0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000 2 02 35118 13 0000 150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F9" w:rsidRPr="00747F12" w:rsidRDefault="004E21F9" w:rsidP="00AD0A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городских поселений </w:t>
            </w: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осуществление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21F9" w:rsidRPr="000D5C5F" w:rsidRDefault="004E21F9" w:rsidP="004E21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21F9" w:rsidRPr="000D5C5F" w:rsidRDefault="004E21F9" w:rsidP="004E21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32,4</w:t>
            </w:r>
          </w:p>
        </w:tc>
      </w:tr>
      <w:tr w:rsidR="004E21F9" w:rsidRPr="00747F12" w:rsidTr="00476067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F9" w:rsidRPr="00747F12" w:rsidRDefault="004E21F9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F9" w:rsidRPr="00747F12" w:rsidRDefault="004E21F9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21F9" w:rsidRPr="000D5C5F" w:rsidRDefault="00A474BE" w:rsidP="00967C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53163,1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21F9" w:rsidRPr="000D5C5F" w:rsidRDefault="00A474BE" w:rsidP="00A474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57396,8</w:t>
            </w:r>
          </w:p>
        </w:tc>
      </w:tr>
      <w:tr w:rsidR="00A474BE" w:rsidRPr="00747F12" w:rsidTr="00476067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BE" w:rsidRPr="00747F12" w:rsidRDefault="00A474BE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0 2 02 49999 00 0000 150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BE" w:rsidRPr="00747F12" w:rsidRDefault="00A474BE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4BE" w:rsidRPr="00A474BE" w:rsidRDefault="00A474BE" w:rsidP="00AD0A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74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53163,1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4BE" w:rsidRPr="00A474BE" w:rsidRDefault="00A474BE" w:rsidP="00AD0A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74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57396,8</w:t>
            </w:r>
          </w:p>
        </w:tc>
      </w:tr>
      <w:tr w:rsidR="00A474BE" w:rsidRPr="00747F12" w:rsidTr="00476067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BE" w:rsidRPr="00747F12" w:rsidRDefault="00A474BE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000 2 02 49999 13 0000 150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BE" w:rsidRPr="00747F12" w:rsidRDefault="00A474BE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4BE" w:rsidRPr="00A474BE" w:rsidRDefault="00A474BE" w:rsidP="00AD0A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74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53163,1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4BE" w:rsidRPr="00A474BE" w:rsidRDefault="00A474BE" w:rsidP="00AD0A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74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57396,8</w:t>
            </w:r>
          </w:p>
        </w:tc>
      </w:tr>
      <w:tr w:rsidR="00A474BE" w:rsidRPr="00747F12" w:rsidTr="00476067">
        <w:trPr>
          <w:trHeight w:val="2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4BE" w:rsidRPr="00747F12" w:rsidRDefault="00A474BE" w:rsidP="0096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BE" w:rsidRPr="00747F12" w:rsidRDefault="00A474BE" w:rsidP="00762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4BE" w:rsidRPr="000D5C5F" w:rsidRDefault="00A474BE" w:rsidP="00A474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24953,5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4BE" w:rsidRPr="000D5C5F" w:rsidRDefault="00A474BE" w:rsidP="00A474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C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32485,4</w:t>
            </w:r>
          </w:p>
        </w:tc>
      </w:tr>
    </w:tbl>
    <w:p w:rsidR="00A07A1D" w:rsidRDefault="00A07A1D" w:rsidP="00A07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</w:p>
    <w:p w:rsidR="00A81C9E" w:rsidRDefault="00A81C9E" w:rsidP="00A07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747F1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СТРУКТУРА НАЛОГОВЫХ ДОХОДОВ</w:t>
      </w:r>
    </w:p>
    <w:p w:rsidR="00967C14" w:rsidRPr="00747F12" w:rsidRDefault="00A81C9E" w:rsidP="00A81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747F1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БЮДЖЕТА МИХАЙЛОВСКОГО МУ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НИЦИПАЛЬНОГО ОБРАЗОВАНИЯ НА 2020 </w:t>
      </w:r>
      <w:r w:rsidRPr="00747F1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ГОД</w:t>
      </w:r>
    </w:p>
    <w:p w:rsidR="00AD0A4C" w:rsidRDefault="00AD0A4C" w:rsidP="00967C14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5"/>
          <w:szCs w:val="15"/>
          <w:lang w:eastAsia="ru-RU"/>
        </w:rPr>
        <w:drawing>
          <wp:inline distT="0" distB="0" distL="0" distR="0">
            <wp:extent cx="4735830" cy="3061252"/>
            <wp:effectExtent l="19050" t="0" r="26670" b="5798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07FF" w:rsidRDefault="00E107FF" w:rsidP="00967C14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</w:p>
    <w:p w:rsidR="00AD0A4C" w:rsidRDefault="00AD0A4C" w:rsidP="00967C14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</w:p>
    <w:p w:rsidR="00A81C9E" w:rsidRDefault="00A81C9E" w:rsidP="00A81C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</w:p>
    <w:p w:rsidR="00A81C9E" w:rsidRPr="00EC6AAD" w:rsidRDefault="00A81C9E" w:rsidP="00EC6A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A81C9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СТРУКТУРА НАЛОГОВЫХ ДОХОДОВ НА 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21</w:t>
      </w:r>
      <w:r w:rsidRPr="00A81C9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ГОД</w:t>
      </w:r>
    </w:p>
    <w:p w:rsidR="00A81C9E" w:rsidRDefault="00A81C9E" w:rsidP="00967C1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81C9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685901" cy="4102873"/>
            <wp:effectExtent l="19050" t="0" r="10049" b="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67C14" w:rsidRDefault="00A81C9E" w:rsidP="00EC6A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A81C9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УКТУРА НАЛОГОВЫХ ДОХОДОВ НА 2022</w:t>
      </w:r>
      <w:r w:rsidRPr="00A81C9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ГОД</w:t>
      </w:r>
    </w:p>
    <w:p w:rsidR="00A81C9E" w:rsidRPr="00A81C9E" w:rsidRDefault="00A81C9E" w:rsidP="00A81C9E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81C9E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5687806" cy="3840480"/>
            <wp:effectExtent l="19050" t="0" r="27194" b="7620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67C14" w:rsidRPr="00747F12" w:rsidRDefault="00967C14" w:rsidP="00967C14">
      <w:pPr>
        <w:shd w:val="clear" w:color="auto" w:fill="33666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47F1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:rsidR="00967C14" w:rsidRPr="00A07A1D" w:rsidRDefault="00202BF9" w:rsidP="00202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РАЗДЕЛ 3. РАСХОДЫ</w:t>
      </w:r>
    </w:p>
    <w:p w:rsidR="00967C14" w:rsidRDefault="00967C14" w:rsidP="00A07A1D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7A1D">
        <w:rPr>
          <w:rFonts w:ascii="Times New Roman" w:eastAsia="Times New Roman" w:hAnsi="Times New Roman" w:cs="Times New Roman"/>
          <w:color w:val="000000" w:themeColor="text1"/>
          <w:lang w:eastAsia="ru-RU"/>
        </w:rPr>
        <w:t>Бюджет Михайловского  муниципального образован</w:t>
      </w:r>
      <w:r w:rsidR="00A07A1D">
        <w:rPr>
          <w:rFonts w:ascii="Times New Roman" w:eastAsia="Times New Roman" w:hAnsi="Times New Roman" w:cs="Times New Roman"/>
          <w:color w:val="000000" w:themeColor="text1"/>
          <w:lang w:eastAsia="ru-RU"/>
        </w:rPr>
        <w:t>ия по расходам утвержден на 2020 год в сумме 154234,0 тыс. руб., на 2021</w:t>
      </w:r>
      <w:r w:rsidRPr="00A07A1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  в сумме  </w:t>
      </w:r>
      <w:r w:rsidR="00826ECB">
        <w:rPr>
          <w:rFonts w:ascii="Times New Roman" w:eastAsia="Times New Roman" w:hAnsi="Times New Roman" w:cs="Times New Roman"/>
          <w:color w:val="000000" w:themeColor="text1"/>
          <w:lang w:eastAsia="ru-RU"/>
        </w:rPr>
        <w:t>124953,5 тыс. руб., на 2022 год – 132485,4 тыс</w:t>
      </w:r>
      <w:proofErr w:type="gramStart"/>
      <w:r w:rsidR="00826ECB">
        <w:rPr>
          <w:rFonts w:ascii="Times New Roman" w:eastAsia="Times New Roman" w:hAnsi="Times New Roman" w:cs="Times New Roman"/>
          <w:color w:val="000000" w:themeColor="text1"/>
          <w:lang w:eastAsia="ru-RU"/>
        </w:rPr>
        <w:t>.р</w:t>
      </w:r>
      <w:proofErr w:type="gramEnd"/>
      <w:r w:rsidR="00826ECB">
        <w:rPr>
          <w:rFonts w:ascii="Times New Roman" w:eastAsia="Times New Roman" w:hAnsi="Times New Roman" w:cs="Times New Roman"/>
          <w:color w:val="000000" w:themeColor="text1"/>
          <w:lang w:eastAsia="ru-RU"/>
        </w:rPr>
        <w:t>уб.</w:t>
      </w:r>
    </w:p>
    <w:p w:rsidR="00967C14" w:rsidRPr="00826ECB" w:rsidRDefault="00826ECB" w:rsidP="00826ECB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4815343" cy="2576223"/>
            <wp:effectExtent l="19050" t="0" r="23357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67C14" w:rsidRPr="00747F12" w:rsidRDefault="000C2157" w:rsidP="000C21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747F1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ИНФОРМАЦИЯ</w:t>
      </w:r>
    </w:p>
    <w:p w:rsidR="00967C14" w:rsidRDefault="000C2157" w:rsidP="000C2157">
      <w:pPr>
        <w:shd w:val="clear" w:color="auto" w:fill="FFFFFF"/>
        <w:spacing w:after="0" w:line="240" w:lineRule="auto"/>
        <w:ind w:left="125" w:right="125" w:firstLine="18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747F1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 РАСХОДАХ БЮДЖЕТА МИХАЙЛОВСКОГО  МУНИЦИПАЛЬНОГО ОБРАЗОВАНИЯ ПО РАЗДЕЛАМ И ПОДРАЗДЕЛАМ КЛАССИФ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ИКАЦИИ РАСХОДОВ БЮДЖЕТОВ НА 2020 ГОД И ПЛАНОВЫЙ ПЕРИОД 2021-2022</w:t>
      </w:r>
      <w:r w:rsidRPr="00747F1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ГОДОВ</w:t>
      </w:r>
    </w:p>
    <w:p w:rsidR="000C2157" w:rsidRPr="00B041FA" w:rsidRDefault="000C2157" w:rsidP="000C2157">
      <w:pPr>
        <w:shd w:val="clear" w:color="auto" w:fill="FFFFFF"/>
        <w:spacing w:after="0" w:line="240" w:lineRule="auto"/>
        <w:ind w:left="125" w:right="125" w:firstLine="18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93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63"/>
        <w:gridCol w:w="3990"/>
        <w:gridCol w:w="1418"/>
        <w:gridCol w:w="1275"/>
        <w:gridCol w:w="1276"/>
      </w:tblGrid>
      <w:tr w:rsidR="00B041FA" w:rsidRPr="00B041FA" w:rsidTr="00B041FA"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раздела, подраздела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C11743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Утверждено на 2020</w:t>
            </w:r>
            <w:r w:rsidR="00967C14"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C11743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Утверждено на 2021</w:t>
            </w:r>
            <w:r w:rsidR="00967C14"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C11743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Утверждено на 2022</w:t>
            </w:r>
            <w:r w:rsidR="00967C14"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041FA" w:rsidRPr="00B041FA" w:rsidTr="00B041FA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B041FA" w:rsidP="00967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B041FA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26413,3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AE4C90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23352,2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AE4C90" w:rsidRDefault="00AE4C90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E4C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24699,0</w:t>
            </w:r>
          </w:p>
        </w:tc>
      </w:tr>
      <w:tr w:rsidR="00B041FA" w:rsidRPr="00B041FA" w:rsidTr="00B041FA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1FA" w:rsidRPr="00B041FA" w:rsidRDefault="00B041FA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Функционирование высшего должностного лиц</w:t>
            </w:r>
            <w:r w:rsidR="00B041FA"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 субъекта Российской Федерации </w:t>
            </w: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B04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</w:t>
            </w:r>
          </w:p>
          <w:p w:rsidR="00B041FA" w:rsidRPr="00B041FA" w:rsidRDefault="00B041FA" w:rsidP="00B04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B04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</w:t>
            </w:r>
          </w:p>
          <w:p w:rsidR="00967C14" w:rsidRPr="00B041FA" w:rsidRDefault="00967C14" w:rsidP="00AE4C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AE4C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B04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</w:t>
            </w:r>
          </w:p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E4C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062,3</w:t>
            </w:r>
          </w:p>
        </w:tc>
      </w:tr>
      <w:tr w:rsidR="00B041FA" w:rsidRPr="00B041FA" w:rsidTr="00B041FA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1FA" w:rsidRPr="00B041FA" w:rsidRDefault="00B041FA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B04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67C14" w:rsidRPr="00B041FA" w:rsidRDefault="00B041FA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B04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67C14" w:rsidRPr="00B041FA" w:rsidRDefault="00AE4C90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B04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</w:t>
            </w:r>
          </w:p>
          <w:p w:rsidR="00967C14" w:rsidRPr="00B041FA" w:rsidRDefault="00AE4C90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850,6</w:t>
            </w:r>
          </w:p>
        </w:tc>
      </w:tr>
      <w:tr w:rsidR="00B041FA" w:rsidRPr="00B041FA" w:rsidTr="00AE4C90">
        <w:trPr>
          <w:trHeight w:val="1609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1FA" w:rsidRPr="00B041FA" w:rsidRDefault="00B041FA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67C14" w:rsidRPr="00B041FA" w:rsidRDefault="00967C14" w:rsidP="00B04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B04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67C14" w:rsidRPr="00B041FA" w:rsidRDefault="00B041FA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18868,2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B04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</w:t>
            </w:r>
          </w:p>
          <w:p w:rsidR="00967C14" w:rsidRPr="00B041FA" w:rsidRDefault="00AE4C90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19808,4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B04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67C14" w:rsidRPr="00B041FA" w:rsidRDefault="00967C14" w:rsidP="00AE4C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20</w:t>
            </w:r>
            <w:r w:rsidR="00AE4C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971,1</w:t>
            </w:r>
          </w:p>
        </w:tc>
      </w:tr>
      <w:tr w:rsidR="00AE4C90" w:rsidRPr="00B041FA" w:rsidTr="00B041FA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90" w:rsidRPr="00B041FA" w:rsidRDefault="00AE4C90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90" w:rsidRPr="00B041FA" w:rsidRDefault="00AE4C90" w:rsidP="00967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90" w:rsidRPr="00B041FA" w:rsidRDefault="00AE4C90" w:rsidP="00B04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90" w:rsidRPr="00B041FA" w:rsidRDefault="00AE4C90" w:rsidP="00B04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90" w:rsidRPr="00B041FA" w:rsidRDefault="00AE4C90" w:rsidP="00AE4C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32,4</w:t>
            </w:r>
          </w:p>
        </w:tc>
      </w:tr>
      <w:tr w:rsidR="00B041FA" w:rsidRPr="00B041FA" w:rsidTr="00B041FA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B041FA" w:rsidP="00B04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B04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AE4C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AE4C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AE4C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782,6</w:t>
            </w:r>
          </w:p>
        </w:tc>
      </w:tr>
      <w:tr w:rsidR="00B041FA" w:rsidRPr="00B041FA" w:rsidTr="00B041FA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B041FA" w:rsidP="00967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B041FA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AE4C90" w:rsidRDefault="00CB2649" w:rsidP="00AE4C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CB2649" w:rsidRDefault="00CB2649" w:rsidP="00AE4C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B26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771,8</w:t>
            </w:r>
          </w:p>
        </w:tc>
      </w:tr>
      <w:tr w:rsidR="00B041FA" w:rsidRPr="00B041FA" w:rsidTr="00B041FA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B041FA" w:rsidP="00B04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AE4C90" w:rsidRDefault="00CB2649" w:rsidP="00AE4C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AE4C90" w:rsidRDefault="00CB2649" w:rsidP="00AE4C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771,8</w:t>
            </w:r>
          </w:p>
        </w:tc>
      </w:tr>
      <w:tr w:rsidR="00B041FA" w:rsidRPr="00B041FA" w:rsidTr="00B041FA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B041FA" w:rsidP="00967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B041FA" w:rsidP="00B04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CB2649" w:rsidP="00B04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B04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CB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60,0</w:t>
            </w:r>
          </w:p>
        </w:tc>
      </w:tr>
      <w:tr w:rsidR="00B041FA" w:rsidRPr="00B041FA" w:rsidTr="00B041FA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3000,0</w:t>
            </w:r>
          </w:p>
        </w:tc>
      </w:tr>
      <w:tr w:rsidR="00B041FA" w:rsidRPr="00B041FA" w:rsidTr="00B041FA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B041FA" w:rsidP="00B04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967C14"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  <w:p w:rsidR="00967C14" w:rsidRPr="00B041FA" w:rsidRDefault="00967C14" w:rsidP="00B04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CB2649" w:rsidP="00B04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967C14"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CB2649" w:rsidP="00B04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967C14"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B041FA" w:rsidRPr="00B041FA" w:rsidTr="00B041FA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B041FA" w:rsidP="00967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B041FA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47353,0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CB2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</w:t>
            </w:r>
            <w:r w:rsidR="00CB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CB2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</w:t>
            </w:r>
            <w:r w:rsidR="00CB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912,7</w:t>
            </w:r>
          </w:p>
        </w:tc>
      </w:tr>
      <w:tr w:rsidR="00B041FA" w:rsidRPr="00B041FA" w:rsidTr="00B041FA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0406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E4797C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CB2649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CB2649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600,0</w:t>
            </w:r>
          </w:p>
        </w:tc>
      </w:tr>
      <w:tr w:rsidR="00B041FA" w:rsidRPr="00B041FA" w:rsidTr="00B041FA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CB2649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  <w:r w:rsidR="00967C14"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CB2649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  <w:r w:rsidR="00967C14"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</w:tr>
      <w:tr w:rsidR="00B041FA" w:rsidRPr="00B041FA" w:rsidTr="00E4797C">
        <w:trPr>
          <w:trHeight w:val="263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E47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E479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42603,0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CB2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CB2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21272,7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CB2649" w:rsidP="00E47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21272,7</w:t>
            </w:r>
          </w:p>
        </w:tc>
      </w:tr>
      <w:tr w:rsidR="00B041FA" w:rsidRPr="00B041FA" w:rsidTr="00B041FA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E47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  <w:r w:rsidR="00E479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110251" w:rsidP="00E47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110251" w:rsidP="00E47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540,0</w:t>
            </w:r>
          </w:p>
        </w:tc>
      </w:tr>
      <w:tr w:rsidR="00B041FA" w:rsidRPr="00B041FA" w:rsidTr="00B041FA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510CD0" w:rsidP="00967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510CD0" w:rsidP="00510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17662,9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E45B00" w:rsidP="00510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12117,9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E45B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E45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13617,8</w:t>
            </w:r>
          </w:p>
        </w:tc>
      </w:tr>
      <w:tr w:rsidR="00B041FA" w:rsidRPr="00B041FA" w:rsidTr="00B041FA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510CD0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8C629E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  <w:r w:rsidR="00967C14"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8C629E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  <w:r w:rsidR="00967C14"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B041FA" w:rsidRPr="00B041FA" w:rsidTr="00B041FA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510CD0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8C629E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3500,0</w:t>
            </w:r>
          </w:p>
        </w:tc>
      </w:tr>
      <w:tr w:rsidR="00B041FA" w:rsidRPr="00B041FA" w:rsidTr="00B041FA">
        <w:trPr>
          <w:trHeight w:val="445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510CD0" w:rsidP="00510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8C6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8C6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8C6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8C6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9277,8</w:t>
            </w:r>
          </w:p>
        </w:tc>
      </w:tr>
      <w:tr w:rsidR="00B041FA" w:rsidRPr="00B041FA" w:rsidTr="00B041FA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510CD0" w:rsidP="00967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510CD0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47447,0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8C62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8C629E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47335,0</w:t>
            </w:r>
          </w:p>
        </w:tc>
      </w:tr>
      <w:tr w:rsidR="00B041FA" w:rsidRPr="00B041FA" w:rsidTr="00B041FA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510CD0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47447,0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8C629E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8C629E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47335,0</w:t>
            </w:r>
          </w:p>
        </w:tc>
      </w:tr>
      <w:tr w:rsidR="00B041FA" w:rsidRPr="00B041FA" w:rsidTr="00B041FA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510CD0" w:rsidP="00967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510CD0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3123,0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8C629E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3188,7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8C629E" w:rsidRDefault="008C629E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C62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3259,6</w:t>
            </w:r>
          </w:p>
        </w:tc>
      </w:tr>
      <w:tr w:rsidR="00B041FA" w:rsidRPr="00B041FA" w:rsidTr="00B041FA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510CD0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DA60FB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DA6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DA60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844,4</w:t>
            </w:r>
          </w:p>
        </w:tc>
      </w:tr>
      <w:tr w:rsidR="00B041FA" w:rsidRPr="00B041FA" w:rsidTr="00B041FA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510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510C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DA6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DA60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DA6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</w:t>
            </w:r>
            <w:r w:rsidR="00DA60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</w:t>
            </w: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</w:tr>
      <w:tr w:rsidR="00B041FA" w:rsidRPr="00B041FA" w:rsidTr="00B041FA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510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510C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311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311C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311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311C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205,2</w:t>
            </w:r>
          </w:p>
        </w:tc>
      </w:tr>
      <w:tr w:rsidR="00B041FA" w:rsidRPr="00B041FA" w:rsidTr="00AE4C90">
        <w:trPr>
          <w:trHeight w:val="317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AE4C90" w:rsidRDefault="00AE4C90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E4C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AE4C90" w:rsidRDefault="00AE4C90" w:rsidP="00967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E4C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AE4C90" w:rsidRDefault="00AE4C90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10733,0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AE4C90" w:rsidRDefault="00697E6E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AE4C90" w:rsidRDefault="00697E6E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12545,4</w:t>
            </w:r>
          </w:p>
        </w:tc>
      </w:tr>
      <w:tr w:rsidR="00AE4C90" w:rsidRPr="00B041FA" w:rsidTr="00AE4C90">
        <w:trPr>
          <w:trHeight w:val="266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90" w:rsidRPr="00B041FA" w:rsidRDefault="00AE4C90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90" w:rsidRPr="00B041FA" w:rsidRDefault="00AE4C90" w:rsidP="00967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90" w:rsidRPr="00B041FA" w:rsidRDefault="00AE4C90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10773,0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90" w:rsidRPr="00B041FA" w:rsidRDefault="00697E6E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90" w:rsidRPr="00B041FA" w:rsidRDefault="00697E6E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12545,4</w:t>
            </w:r>
          </w:p>
        </w:tc>
      </w:tr>
      <w:tr w:rsidR="00AE4C90" w:rsidRPr="00B041FA" w:rsidTr="00AE4C90">
        <w:trPr>
          <w:trHeight w:val="266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90" w:rsidRPr="00AE4C90" w:rsidRDefault="00AE4C90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90" w:rsidRPr="00AE4C90" w:rsidRDefault="00AE4C90" w:rsidP="00AE4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90" w:rsidRPr="00AE4C90" w:rsidRDefault="00AE4C90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E4C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90" w:rsidRPr="00AE4C90" w:rsidRDefault="00697E6E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90" w:rsidRPr="00AE4C90" w:rsidRDefault="00697E6E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400,0</w:t>
            </w:r>
          </w:p>
        </w:tc>
      </w:tr>
      <w:tr w:rsidR="00AE4C90" w:rsidRPr="00B041FA" w:rsidTr="00AE4C90">
        <w:trPr>
          <w:trHeight w:val="333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90" w:rsidRPr="00B041FA" w:rsidRDefault="00AE4C90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90" w:rsidRPr="00B041FA" w:rsidRDefault="00AE4C90" w:rsidP="00967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90" w:rsidRPr="00B041FA" w:rsidRDefault="00AE4C90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90" w:rsidRPr="00B041FA" w:rsidRDefault="00697E6E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90" w:rsidRPr="00B041FA" w:rsidRDefault="00697E6E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400,0</w:t>
            </w:r>
          </w:p>
        </w:tc>
      </w:tr>
      <w:tr w:rsidR="00AE4C90" w:rsidRPr="00B041FA" w:rsidTr="00B041FA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90" w:rsidRPr="00B041FA" w:rsidRDefault="00AE4C90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90" w:rsidRPr="00B041FA" w:rsidRDefault="00AE4C90" w:rsidP="00967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90" w:rsidRPr="00B041FA" w:rsidRDefault="00AE4C90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90" w:rsidRPr="00B041FA" w:rsidRDefault="00AE4C90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90" w:rsidRPr="00B041FA" w:rsidRDefault="00AE4C90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67C14" w:rsidRPr="00B041FA" w:rsidTr="00B041FA">
        <w:tc>
          <w:tcPr>
            <w:tcW w:w="5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967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AE4C90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154234,0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697E6E" w:rsidP="00967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121847,8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14" w:rsidRPr="00B041FA" w:rsidRDefault="00967C14" w:rsidP="00697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1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697E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25901,3</w:t>
            </w:r>
          </w:p>
        </w:tc>
      </w:tr>
    </w:tbl>
    <w:p w:rsidR="00967C14" w:rsidRPr="00747F12" w:rsidRDefault="00967C14" w:rsidP="00967C14">
      <w:pPr>
        <w:shd w:val="clear" w:color="auto" w:fill="33666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47F1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:rsidR="00FE687A" w:rsidRPr="00FE687A" w:rsidRDefault="00FE687A" w:rsidP="00FE687A">
      <w:pPr>
        <w:shd w:val="clear" w:color="auto" w:fill="FFFFFF"/>
        <w:spacing w:before="100" w:beforeAutospacing="1" w:after="100" w:afterAutospacing="1" w:line="240" w:lineRule="auto"/>
        <w:ind w:left="125" w:right="125" w:firstLine="188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FE68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БЮДЖЕТНЫЕ АССИГНОВАНИЯ НА 2020 ГОД</w:t>
      </w:r>
    </w:p>
    <w:p w:rsidR="00967C14" w:rsidRPr="00747F12" w:rsidRDefault="008E5372" w:rsidP="00967C14">
      <w:pPr>
        <w:shd w:val="clear" w:color="auto" w:fill="FFFFFF"/>
        <w:spacing w:before="100" w:beforeAutospacing="1" w:after="100" w:afterAutospacing="1" w:line="240" w:lineRule="auto"/>
        <w:ind w:left="125" w:right="125" w:firstLine="18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>
            <wp:extent cx="5687170" cy="3983604"/>
            <wp:effectExtent l="19050" t="0" r="2783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67C14" w:rsidRDefault="00967C14" w:rsidP="00967C14">
      <w:pPr>
        <w:shd w:val="clear" w:color="auto" w:fill="FFFFFF"/>
        <w:spacing w:before="100" w:beforeAutospacing="1" w:after="100" w:afterAutospacing="1" w:line="240" w:lineRule="auto"/>
        <w:ind w:left="125" w:right="125" w:firstLine="18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826ECB" w:rsidRDefault="00826ECB" w:rsidP="00202BF9">
      <w:pPr>
        <w:shd w:val="clear" w:color="auto" w:fill="FFFFFF"/>
        <w:spacing w:before="100" w:beforeAutospacing="1" w:after="100" w:afterAutospacing="1" w:line="240" w:lineRule="auto"/>
        <w:ind w:left="125" w:right="125" w:firstLine="188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202BF9" w:rsidRPr="00202BF9" w:rsidRDefault="00202BF9" w:rsidP="00202BF9">
      <w:pPr>
        <w:shd w:val="clear" w:color="auto" w:fill="FFFFFF"/>
        <w:spacing w:before="100" w:beforeAutospacing="1" w:after="100" w:afterAutospacing="1" w:line="240" w:lineRule="auto"/>
        <w:ind w:left="125" w:right="125" w:firstLine="188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FE68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lastRenderedPageBreak/>
        <w:t>БЮДЖЕТНЫЕ АССИГНОВАНИЯ НА 202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1</w:t>
      </w:r>
      <w:r w:rsidRPr="00FE68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ГОД</w:t>
      </w:r>
    </w:p>
    <w:p w:rsidR="00967C14" w:rsidRDefault="00202BF9" w:rsidP="00202BF9">
      <w:pPr>
        <w:shd w:val="clear" w:color="auto" w:fill="FFFFFF"/>
        <w:spacing w:before="100" w:beforeAutospacing="1" w:after="100" w:afterAutospacing="1" w:line="240" w:lineRule="auto"/>
        <w:ind w:left="125" w:right="125" w:firstLine="18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02BF9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>
            <wp:extent cx="5687170" cy="3983604"/>
            <wp:effectExtent l="19050" t="0" r="27830" b="0"/>
            <wp:docPr id="3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02BF9" w:rsidRPr="00FE687A" w:rsidRDefault="00202BF9" w:rsidP="00202BF9">
      <w:pPr>
        <w:shd w:val="clear" w:color="auto" w:fill="FFFFFF"/>
        <w:spacing w:before="100" w:beforeAutospacing="1" w:after="100" w:afterAutospacing="1" w:line="240" w:lineRule="auto"/>
        <w:ind w:left="125" w:right="125" w:firstLine="188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БЮДЖЕТНЫЕ АССИГНОВАНИЯ НА 2022</w:t>
      </w:r>
      <w:r w:rsidRPr="00FE68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ГОД</w:t>
      </w:r>
    </w:p>
    <w:p w:rsidR="00202BF9" w:rsidRPr="00202BF9" w:rsidRDefault="00202BF9" w:rsidP="00202BF9">
      <w:pPr>
        <w:shd w:val="clear" w:color="auto" w:fill="FFFFFF"/>
        <w:spacing w:before="100" w:beforeAutospacing="1" w:after="100" w:afterAutospacing="1" w:line="240" w:lineRule="auto"/>
        <w:ind w:left="125" w:right="125" w:firstLine="188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02BF9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5687170" cy="3983604"/>
            <wp:effectExtent l="19050" t="0" r="27830" b="0"/>
            <wp:docPr id="4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02BF9" w:rsidRDefault="00202BF9" w:rsidP="00967C14">
      <w:pPr>
        <w:shd w:val="clear" w:color="auto" w:fill="FFFFFF"/>
        <w:spacing w:before="34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826ECB" w:rsidRDefault="00826ECB" w:rsidP="00967C14">
      <w:pPr>
        <w:shd w:val="clear" w:color="auto" w:fill="FFFFFF"/>
        <w:spacing w:before="34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967C14" w:rsidRPr="002E6C9B" w:rsidRDefault="00314DF8" w:rsidP="00967C14">
      <w:pPr>
        <w:shd w:val="clear" w:color="auto" w:fill="FFFFFF"/>
        <w:spacing w:before="34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РАЗДЕЛ 4. МЕЖБЮДЖЕТНЫЕ ОТНОШЕНИЯ</w:t>
      </w:r>
    </w:p>
    <w:p w:rsidR="00314DF8" w:rsidRPr="002E6C9B" w:rsidRDefault="00967C14" w:rsidP="00314D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E6C9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В доходной части бюджета Михайловского муниципального образования  из бюджета Нижнесергинского муниципального района </w:t>
      </w:r>
      <w:r w:rsidRPr="002E6C9B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на 20</w:t>
      </w:r>
      <w:r w:rsidR="00314DF8" w:rsidRPr="002E6C9B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20</w:t>
      </w:r>
      <w:r w:rsidRPr="002E6C9B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 год предусмотрены межбюджетные трансферты:</w:t>
      </w:r>
    </w:p>
    <w:p w:rsidR="00314DF8" w:rsidRPr="002E6C9B" w:rsidRDefault="00967C14" w:rsidP="00314DF8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E6C9B">
        <w:rPr>
          <w:rFonts w:ascii="Times New Roman" w:eastAsia="Times New Roman" w:hAnsi="Times New Roman" w:cs="Times New Roman"/>
          <w:color w:val="000000" w:themeColor="text1"/>
          <w:lang w:eastAsia="ru-RU"/>
        </w:rPr>
        <w:t>в виде дотаций:</w:t>
      </w:r>
    </w:p>
    <w:p w:rsidR="00314DF8" w:rsidRPr="002E6C9B" w:rsidRDefault="00314DF8" w:rsidP="00314DF8">
      <w:pPr>
        <w:shd w:val="clear" w:color="auto" w:fill="FFFFFF"/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E6C9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967C14" w:rsidRPr="002E6C9B">
        <w:rPr>
          <w:rFonts w:ascii="Times New Roman" w:eastAsia="Times New Roman" w:hAnsi="Times New Roman" w:cs="Times New Roman"/>
          <w:color w:val="000000" w:themeColor="text1"/>
          <w:lang w:eastAsia="ru-RU"/>
        </w:rPr>
        <w:t>на выравнивание бюджетной обеспеченности поселений –</w:t>
      </w:r>
      <w:r w:rsidRPr="002E6C9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967C14" w:rsidRPr="002E6C9B"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r w:rsidRPr="002E6C9B">
        <w:rPr>
          <w:rFonts w:ascii="Times New Roman" w:eastAsia="Times New Roman" w:hAnsi="Times New Roman" w:cs="Times New Roman"/>
          <w:color w:val="000000" w:themeColor="text1"/>
          <w:lang w:eastAsia="ru-RU"/>
        </w:rPr>
        <w:t>946</w:t>
      </w:r>
      <w:r w:rsidR="00967C14" w:rsidRPr="002E6C9B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2E6C9B">
        <w:rPr>
          <w:rFonts w:ascii="Times New Roman" w:eastAsia="Times New Roman" w:hAnsi="Times New Roman" w:cs="Times New Roman"/>
          <w:color w:val="000000" w:themeColor="text1"/>
          <w:lang w:eastAsia="ru-RU"/>
        </w:rPr>
        <w:t>5 тыс. руб.</w:t>
      </w:r>
    </w:p>
    <w:p w:rsidR="00314DF8" w:rsidRPr="002E6C9B" w:rsidRDefault="00967C14" w:rsidP="00314DF8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E6C9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виде субвенций – </w:t>
      </w:r>
      <w:r w:rsidR="00314DF8" w:rsidRPr="002E6C9B">
        <w:rPr>
          <w:rFonts w:ascii="Times New Roman" w:eastAsia="Times New Roman" w:hAnsi="Times New Roman" w:cs="Times New Roman"/>
          <w:color w:val="000000" w:themeColor="text1"/>
          <w:lang w:eastAsia="ru-RU"/>
        </w:rPr>
        <w:t>712,0 тыс.</w:t>
      </w:r>
      <w:r w:rsidR="002E6C9B" w:rsidRPr="002E6C9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2E6C9B">
        <w:rPr>
          <w:rFonts w:ascii="Times New Roman" w:eastAsia="Times New Roman" w:hAnsi="Times New Roman" w:cs="Times New Roman"/>
          <w:color w:val="000000" w:themeColor="text1"/>
          <w:lang w:eastAsia="ru-RU"/>
        </w:rPr>
        <w:t>руб.</w:t>
      </w:r>
    </w:p>
    <w:p w:rsidR="00314DF8" w:rsidRPr="002E6C9B" w:rsidRDefault="00967C14" w:rsidP="00314DF8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E6C9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виде иных межбюджетных трансфертов – </w:t>
      </w:r>
      <w:r w:rsidR="00314DF8" w:rsidRPr="002E6C9B">
        <w:rPr>
          <w:rFonts w:ascii="Times New Roman" w:eastAsia="Times New Roman" w:hAnsi="Times New Roman" w:cs="Times New Roman"/>
          <w:color w:val="000000" w:themeColor="text1"/>
          <w:lang w:eastAsia="ru-RU"/>
        </w:rPr>
        <w:t>87833</w:t>
      </w:r>
      <w:r w:rsidRPr="002E6C9B">
        <w:rPr>
          <w:rFonts w:ascii="Times New Roman" w:eastAsia="Times New Roman" w:hAnsi="Times New Roman" w:cs="Times New Roman"/>
          <w:color w:val="000000" w:themeColor="text1"/>
          <w:lang w:eastAsia="ru-RU"/>
        </w:rPr>
        <w:t>,0 тыс. руб.,</w:t>
      </w:r>
    </w:p>
    <w:p w:rsidR="00314DF8" w:rsidRPr="002E6C9B" w:rsidRDefault="00967C14" w:rsidP="00314D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2E6C9B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На 20</w:t>
      </w:r>
      <w:r w:rsidR="00314DF8" w:rsidRPr="002E6C9B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2</w:t>
      </w:r>
      <w:r w:rsidRPr="002E6C9B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1 год предусмотрено межбюджетные трансферты в том числе:</w:t>
      </w:r>
    </w:p>
    <w:p w:rsidR="00967C14" w:rsidRPr="002E6C9B" w:rsidRDefault="00967C14" w:rsidP="00314DF8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E6C9B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="00314DF8" w:rsidRPr="002E6C9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2E6C9B">
        <w:rPr>
          <w:rFonts w:ascii="Times New Roman" w:eastAsia="Times New Roman" w:hAnsi="Times New Roman" w:cs="Times New Roman"/>
          <w:color w:val="000000" w:themeColor="text1"/>
          <w:lang w:eastAsia="ru-RU"/>
        </w:rPr>
        <w:t>дотации на выравнивание бюджетной обеспеченности поселений –</w:t>
      </w:r>
      <w:r w:rsidR="00314DF8" w:rsidRPr="002E6C9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2E6C9B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2E6C9B" w:rsidRPr="002E6C9B">
        <w:rPr>
          <w:rFonts w:ascii="Times New Roman" w:eastAsia="Times New Roman" w:hAnsi="Times New Roman" w:cs="Times New Roman"/>
          <w:color w:val="000000" w:themeColor="text1"/>
          <w:lang w:eastAsia="ru-RU"/>
        </w:rPr>
        <w:t>236</w:t>
      </w:r>
      <w:r w:rsidRPr="002E6C9B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2E6C9B" w:rsidRPr="002E6C9B">
        <w:rPr>
          <w:rFonts w:ascii="Times New Roman" w:eastAsia="Times New Roman" w:hAnsi="Times New Roman" w:cs="Times New Roman"/>
          <w:color w:val="000000" w:themeColor="text1"/>
          <w:lang w:eastAsia="ru-RU"/>
        </w:rPr>
        <w:t>9</w:t>
      </w:r>
      <w:r w:rsidRPr="002E6C9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тыс. руб.,</w:t>
      </w:r>
    </w:p>
    <w:p w:rsidR="00314DF8" w:rsidRPr="002E6C9B" w:rsidRDefault="00314DF8" w:rsidP="00314DF8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E6C9B">
        <w:rPr>
          <w:rFonts w:ascii="Times New Roman" w:eastAsia="Times New Roman" w:hAnsi="Times New Roman" w:cs="Times New Roman"/>
          <w:color w:val="000000" w:themeColor="text1"/>
          <w:lang w:eastAsia="ru-RU"/>
        </w:rPr>
        <w:t>- субвенции – 726,5 тыс. руб.</w:t>
      </w:r>
    </w:p>
    <w:p w:rsidR="00967C14" w:rsidRPr="002E6C9B" w:rsidRDefault="00967C14" w:rsidP="00314DF8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E6C9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иные межбюджетные трансферты – </w:t>
      </w:r>
      <w:r w:rsidR="00314DF8" w:rsidRPr="002E6C9B">
        <w:rPr>
          <w:rFonts w:ascii="Times New Roman" w:eastAsia="Times New Roman" w:hAnsi="Times New Roman" w:cs="Times New Roman"/>
          <w:color w:val="000000" w:themeColor="text1"/>
          <w:lang w:eastAsia="ru-RU"/>
        </w:rPr>
        <w:t>53163,1 тыс. руб.</w:t>
      </w:r>
    </w:p>
    <w:p w:rsidR="002E6C9B" w:rsidRPr="002E6C9B" w:rsidRDefault="002E6C9B" w:rsidP="002E6C9B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2E6C9B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На 2022</w:t>
      </w:r>
      <w:r w:rsidR="00967C14" w:rsidRPr="002E6C9B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 год предусмотрено межбюджетные трансферты, в том числе:</w:t>
      </w:r>
    </w:p>
    <w:p w:rsidR="002E6C9B" w:rsidRPr="002E6C9B" w:rsidRDefault="002E6C9B" w:rsidP="002E6C9B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E6C9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дотации на выравнивание бюджетной обеспеченности поселений – 3327,7 тыс. руб.,</w:t>
      </w:r>
    </w:p>
    <w:p w:rsidR="002E6C9B" w:rsidRPr="002E6C9B" w:rsidRDefault="002E6C9B" w:rsidP="002E6C9B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E6C9B">
        <w:rPr>
          <w:rFonts w:ascii="Times New Roman" w:eastAsia="Times New Roman" w:hAnsi="Times New Roman" w:cs="Times New Roman"/>
          <w:color w:val="000000" w:themeColor="text1"/>
          <w:lang w:eastAsia="ru-RU"/>
        </w:rPr>
        <w:t>- субвенции – 804,4 тыс. руб.</w:t>
      </w:r>
    </w:p>
    <w:p w:rsidR="002E6C9B" w:rsidRPr="002E6C9B" w:rsidRDefault="002E6C9B" w:rsidP="002E6C9B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E6C9B">
        <w:rPr>
          <w:rFonts w:ascii="Times New Roman" w:eastAsia="Times New Roman" w:hAnsi="Times New Roman" w:cs="Times New Roman"/>
          <w:color w:val="000000" w:themeColor="text1"/>
          <w:lang w:eastAsia="ru-RU"/>
        </w:rPr>
        <w:t>- иные межбюджетные трансферты – 57396,8 тыс. руб.</w:t>
      </w:r>
    </w:p>
    <w:p w:rsidR="002E6C9B" w:rsidRPr="00314DF8" w:rsidRDefault="002E6C9B" w:rsidP="002E6C9B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546863" cy="3339548"/>
            <wp:effectExtent l="19050" t="0" r="15737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67C14" w:rsidRPr="002E6C9B" w:rsidRDefault="002E6C9B" w:rsidP="002E6C9B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Б</w:t>
      </w:r>
      <w:r w:rsidR="00967C14" w:rsidRPr="002E6C9B">
        <w:rPr>
          <w:rFonts w:ascii="Times New Roman" w:eastAsia="Times New Roman" w:hAnsi="Times New Roman" w:cs="Times New Roman"/>
          <w:color w:val="000000" w:themeColor="text1"/>
          <w:lang w:eastAsia="ru-RU"/>
        </w:rPr>
        <w:t>юджет Михайловского  муниципального образования на 20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20 год и плановый период 2021</w:t>
      </w:r>
      <w:r w:rsidR="00967C14" w:rsidRPr="002E6C9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22</w:t>
      </w:r>
      <w:r w:rsidR="00967C14" w:rsidRPr="002E6C9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годов принят и утвержден решением Думы Михайловского муни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ципального образования от 11</w:t>
      </w:r>
      <w:r w:rsidR="00967C14" w:rsidRPr="002E6C9B">
        <w:rPr>
          <w:rFonts w:ascii="Times New Roman" w:eastAsia="Times New Roman" w:hAnsi="Times New Roman" w:cs="Times New Roman"/>
          <w:color w:val="000000" w:themeColor="text1"/>
          <w:lang w:eastAsia="ru-RU"/>
        </w:rPr>
        <w:t>.12.20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19 № 80</w:t>
      </w:r>
      <w:r w:rsidR="00967C14" w:rsidRPr="002E6C9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«О бюджете Михайловского му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ниципального образования на 2020 и плановый период 2021</w:t>
      </w:r>
      <w:r w:rsidR="00967C14" w:rsidRPr="002E6C9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22</w:t>
      </w:r>
      <w:r w:rsidR="00967C14" w:rsidRPr="002E6C9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годов». Полный текст данного решения опубликован в газете  «Муниципальный вестник» декабрь 20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19</w:t>
      </w:r>
      <w:r w:rsidR="00967C14" w:rsidRPr="002E6C9B">
        <w:rPr>
          <w:rFonts w:ascii="Times New Roman" w:eastAsia="Times New Roman" w:hAnsi="Times New Roman" w:cs="Times New Roman"/>
          <w:color w:val="000000" w:themeColor="text1"/>
          <w:lang w:eastAsia="ru-RU"/>
        </w:rPr>
        <w:t>г. и размещен в сети «Интернет» на официальном сайте  Михайловского муниципального образования.</w:t>
      </w:r>
    </w:p>
    <w:p w:rsidR="00B8388F" w:rsidRPr="00747F12" w:rsidRDefault="00B8388F">
      <w:pPr>
        <w:rPr>
          <w:rFonts w:ascii="Times New Roman" w:hAnsi="Times New Roman" w:cs="Times New Roman"/>
          <w:color w:val="000000" w:themeColor="text1"/>
        </w:rPr>
      </w:pPr>
    </w:p>
    <w:sectPr w:rsidR="00B8388F" w:rsidRPr="00747F12" w:rsidSect="00A07A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A19" w:rsidRDefault="006E6A19" w:rsidP="00F72C0F">
      <w:pPr>
        <w:spacing w:after="0" w:line="240" w:lineRule="auto"/>
      </w:pPr>
      <w:r>
        <w:separator/>
      </w:r>
    </w:p>
  </w:endnote>
  <w:endnote w:type="continuationSeparator" w:id="0">
    <w:p w:rsidR="006E6A19" w:rsidRDefault="006E6A19" w:rsidP="00F7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A19" w:rsidRDefault="006E6A19" w:rsidP="00F72C0F">
      <w:pPr>
        <w:spacing w:after="0" w:line="240" w:lineRule="auto"/>
      </w:pPr>
      <w:r>
        <w:separator/>
      </w:r>
    </w:p>
  </w:footnote>
  <w:footnote w:type="continuationSeparator" w:id="0">
    <w:p w:rsidR="006E6A19" w:rsidRDefault="006E6A19" w:rsidP="00F72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B36"/>
    <w:multiLevelType w:val="hybridMultilevel"/>
    <w:tmpl w:val="C61EE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E291E"/>
    <w:multiLevelType w:val="hybridMultilevel"/>
    <w:tmpl w:val="B5167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55522"/>
    <w:multiLevelType w:val="hybridMultilevel"/>
    <w:tmpl w:val="B154837C"/>
    <w:lvl w:ilvl="0" w:tplc="1C80BB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C14"/>
    <w:rsid w:val="00012129"/>
    <w:rsid w:val="000322C6"/>
    <w:rsid w:val="00043021"/>
    <w:rsid w:val="00085069"/>
    <w:rsid w:val="00097802"/>
    <w:rsid w:val="000A200A"/>
    <w:rsid w:val="000B0070"/>
    <w:rsid w:val="000C2157"/>
    <w:rsid w:val="000D5488"/>
    <w:rsid w:val="000D5C5F"/>
    <w:rsid w:val="000F782C"/>
    <w:rsid w:val="00110251"/>
    <w:rsid w:val="001314C7"/>
    <w:rsid w:val="00161419"/>
    <w:rsid w:val="001B4952"/>
    <w:rsid w:val="001C019A"/>
    <w:rsid w:val="00202BF9"/>
    <w:rsid w:val="00216A58"/>
    <w:rsid w:val="002238CA"/>
    <w:rsid w:val="00256DDB"/>
    <w:rsid w:val="00267A9C"/>
    <w:rsid w:val="00275D4C"/>
    <w:rsid w:val="0028463D"/>
    <w:rsid w:val="00293F09"/>
    <w:rsid w:val="002A05B5"/>
    <w:rsid w:val="002C1683"/>
    <w:rsid w:val="002E6C9B"/>
    <w:rsid w:val="002F5A44"/>
    <w:rsid w:val="002F6282"/>
    <w:rsid w:val="00311C81"/>
    <w:rsid w:val="00314DF8"/>
    <w:rsid w:val="00340467"/>
    <w:rsid w:val="003615F4"/>
    <w:rsid w:val="003D512F"/>
    <w:rsid w:val="003E7787"/>
    <w:rsid w:val="00432713"/>
    <w:rsid w:val="0046178B"/>
    <w:rsid w:val="00476067"/>
    <w:rsid w:val="004801EE"/>
    <w:rsid w:val="004B58E6"/>
    <w:rsid w:val="004C4383"/>
    <w:rsid w:val="004D6C36"/>
    <w:rsid w:val="004E21F9"/>
    <w:rsid w:val="00510CD0"/>
    <w:rsid w:val="005372EC"/>
    <w:rsid w:val="00542347"/>
    <w:rsid w:val="00556FC2"/>
    <w:rsid w:val="005B57A6"/>
    <w:rsid w:val="005C3820"/>
    <w:rsid w:val="005E77C0"/>
    <w:rsid w:val="005F7576"/>
    <w:rsid w:val="006908A7"/>
    <w:rsid w:val="00697E6E"/>
    <w:rsid w:val="006E51EB"/>
    <w:rsid w:val="006E6A19"/>
    <w:rsid w:val="006E797C"/>
    <w:rsid w:val="00747F12"/>
    <w:rsid w:val="007627B8"/>
    <w:rsid w:val="00792977"/>
    <w:rsid w:val="007A0F03"/>
    <w:rsid w:val="007B5658"/>
    <w:rsid w:val="007D68A8"/>
    <w:rsid w:val="007D6D06"/>
    <w:rsid w:val="007E24DB"/>
    <w:rsid w:val="007E7164"/>
    <w:rsid w:val="00826ECB"/>
    <w:rsid w:val="008339CF"/>
    <w:rsid w:val="00867A44"/>
    <w:rsid w:val="00876803"/>
    <w:rsid w:val="008C629E"/>
    <w:rsid w:val="008E5372"/>
    <w:rsid w:val="009063C6"/>
    <w:rsid w:val="009570A2"/>
    <w:rsid w:val="00967C14"/>
    <w:rsid w:val="00985543"/>
    <w:rsid w:val="00A07A1D"/>
    <w:rsid w:val="00A11431"/>
    <w:rsid w:val="00A44452"/>
    <w:rsid w:val="00A474BE"/>
    <w:rsid w:val="00A81C9E"/>
    <w:rsid w:val="00AC787E"/>
    <w:rsid w:val="00AD0A4C"/>
    <w:rsid w:val="00AE4C90"/>
    <w:rsid w:val="00B041FA"/>
    <w:rsid w:val="00B23E7A"/>
    <w:rsid w:val="00B8388F"/>
    <w:rsid w:val="00B87E83"/>
    <w:rsid w:val="00BD714B"/>
    <w:rsid w:val="00C11743"/>
    <w:rsid w:val="00CB2649"/>
    <w:rsid w:val="00CC13FE"/>
    <w:rsid w:val="00D138F5"/>
    <w:rsid w:val="00D37D53"/>
    <w:rsid w:val="00D53E94"/>
    <w:rsid w:val="00DA60FB"/>
    <w:rsid w:val="00DC0F2A"/>
    <w:rsid w:val="00DF224C"/>
    <w:rsid w:val="00E107FF"/>
    <w:rsid w:val="00E45B00"/>
    <w:rsid w:val="00E4603D"/>
    <w:rsid w:val="00E4797C"/>
    <w:rsid w:val="00E56517"/>
    <w:rsid w:val="00E56EA2"/>
    <w:rsid w:val="00E9539F"/>
    <w:rsid w:val="00EC6AAD"/>
    <w:rsid w:val="00F00362"/>
    <w:rsid w:val="00F02118"/>
    <w:rsid w:val="00F30131"/>
    <w:rsid w:val="00F72C0F"/>
    <w:rsid w:val="00FB28C3"/>
    <w:rsid w:val="00FE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C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72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2C0F"/>
  </w:style>
  <w:style w:type="paragraph" w:styleId="a7">
    <w:name w:val="footer"/>
    <w:basedOn w:val="a"/>
    <w:link w:val="a8"/>
    <w:uiPriority w:val="99"/>
    <w:semiHidden/>
    <w:unhideWhenUsed/>
    <w:rsid w:val="00F72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2C0F"/>
  </w:style>
  <w:style w:type="paragraph" w:styleId="a9">
    <w:name w:val="List Paragraph"/>
    <w:basedOn w:val="a"/>
    <w:uiPriority w:val="34"/>
    <w:qFormat/>
    <w:rsid w:val="00314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Общий объем доходов </c:v>
                </c:pt>
                <c:pt idx="1">
                  <c:v>Иные межбюджетные трансферты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154234</c:v>
                </c:pt>
                <c:pt idx="1">
                  <c:v>87833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Общий объем доходов </c:v>
                </c:pt>
                <c:pt idx="1">
                  <c:v>Иные межбюджетные трансферты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124953.5</c:v>
                </c:pt>
                <c:pt idx="1">
                  <c:v>53163.1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 год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Общий объем доходов </c:v>
                </c:pt>
                <c:pt idx="1">
                  <c:v>Иные межбюджетные трансферты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132485.4</c:v>
                </c:pt>
                <c:pt idx="1">
                  <c:v>57396.800000000003</c:v>
                </c:pt>
              </c:numCache>
            </c:numRef>
          </c:val>
        </c:ser>
        <c:axId val="126178432"/>
        <c:axId val="126188160"/>
      </c:barChart>
      <c:catAx>
        <c:axId val="126178432"/>
        <c:scaling>
          <c:orientation val="minMax"/>
        </c:scaling>
        <c:axPos val="b"/>
        <c:majorTickMark val="none"/>
        <c:tickLblPos val="nextTo"/>
        <c:crossAx val="126188160"/>
        <c:crosses val="autoZero"/>
        <c:auto val="1"/>
        <c:lblAlgn val="ctr"/>
        <c:lblOffset val="100"/>
      </c:catAx>
      <c:valAx>
        <c:axId val="1261881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6178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Субвенции</c:v>
                </c:pt>
                <c:pt idx="2">
                  <c:v>Иные межбюджетные трансферты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1946.5</c:v>
                </c:pt>
                <c:pt idx="1">
                  <c:v>712</c:v>
                </c:pt>
                <c:pt idx="2">
                  <c:v>87833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Субвенции</c:v>
                </c:pt>
                <c:pt idx="2">
                  <c:v>Иные межбюджетные трансферты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3236.9</c:v>
                </c:pt>
                <c:pt idx="1">
                  <c:v>726.5</c:v>
                </c:pt>
                <c:pt idx="2">
                  <c:v>53163.1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Субвенции</c:v>
                </c:pt>
                <c:pt idx="2">
                  <c:v>Иные межбюджетные трансферты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3327.7</c:v>
                </c:pt>
                <c:pt idx="1">
                  <c:v>804.4</c:v>
                </c:pt>
                <c:pt idx="2">
                  <c:v>57396.800000000003</c:v>
                </c:pt>
              </c:numCache>
            </c:numRef>
          </c:val>
        </c:ser>
        <c:axId val="103739392"/>
        <c:axId val="103740928"/>
      </c:barChart>
      <c:catAx>
        <c:axId val="103739392"/>
        <c:scaling>
          <c:orientation val="minMax"/>
        </c:scaling>
        <c:axPos val="b"/>
        <c:majorTickMark val="none"/>
        <c:tickLblPos val="nextTo"/>
        <c:crossAx val="103740928"/>
        <c:crosses val="autoZero"/>
        <c:auto val="1"/>
        <c:lblAlgn val="ctr"/>
        <c:lblOffset val="100"/>
      </c:catAx>
      <c:valAx>
        <c:axId val="1037409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37393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объем доходов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165920.29999999999</c:v>
                </c:pt>
                <c:pt idx="1">
                  <c:v>109582.2</c:v>
                </c:pt>
                <c:pt idx="2">
                  <c:v>112505.3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т.ч.налоговые и неналоговые доходы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63742.5</c:v>
                </c:pt>
                <c:pt idx="1">
                  <c:v>67827</c:v>
                </c:pt>
                <c:pt idx="2">
                  <c:v>70956.5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Межбюджетные трансферты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87833</c:v>
                </c:pt>
                <c:pt idx="1">
                  <c:v>53163.1</c:v>
                </c:pt>
                <c:pt idx="2">
                  <c:v>57396.800000000003</c:v>
                </c:pt>
              </c:numCache>
            </c:numRef>
          </c:val>
        </c:ser>
        <c:axId val="137738880"/>
        <c:axId val="138551680"/>
      </c:barChart>
      <c:catAx>
        <c:axId val="137738880"/>
        <c:scaling>
          <c:orientation val="minMax"/>
        </c:scaling>
        <c:axPos val="b"/>
        <c:numFmt formatCode="General" sourceLinked="1"/>
        <c:majorTickMark val="none"/>
        <c:tickLblPos val="nextTo"/>
        <c:crossAx val="138551680"/>
        <c:crosses val="autoZero"/>
        <c:auto val="1"/>
        <c:lblAlgn val="ctr"/>
        <c:lblOffset val="100"/>
      </c:catAx>
      <c:valAx>
        <c:axId val="1385516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7738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Лист1!$A$2:$A$7</c:f>
              <c:strCache>
                <c:ptCount val="6"/>
                <c:pt idx="0">
                  <c:v>Налоги на прибыль, доходы</c:v>
                </c:pt>
                <c:pt idx="1">
                  <c:v>Налоги на товары (работы, услуги), реализуемые на территории Российской Федерации</c:v>
                </c:pt>
                <c:pt idx="2">
                  <c:v>Налоги на совокупный доход </c:v>
                </c:pt>
                <c:pt idx="3">
                  <c:v>Налоги на имущество</c:v>
                </c:pt>
                <c:pt idx="4">
                  <c:v>Доходы от использования имущества, находящегося в государственной и муниципальной собственности</c:v>
                </c:pt>
                <c:pt idx="5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18309.59999999998</c:v>
                </c:pt>
                <c:pt idx="1">
                  <c:v>21272.7</c:v>
                </c:pt>
                <c:pt idx="2">
                  <c:v>9083.2000000000007</c:v>
                </c:pt>
                <c:pt idx="3">
                  <c:v>12827.3</c:v>
                </c:pt>
                <c:pt idx="4">
                  <c:v>2000</c:v>
                </c:pt>
                <c:pt idx="5">
                  <c:v>225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Лист1!$A$2:$A$7</c:f>
              <c:strCache>
                <c:ptCount val="6"/>
                <c:pt idx="0">
                  <c:v>Налоги на прибыль, доходы</c:v>
                </c:pt>
                <c:pt idx="1">
                  <c:v>Налоги на товары (работы, услуги), реализуемые на территории Российской Федерации</c:v>
                </c:pt>
                <c:pt idx="2">
                  <c:v>Налоги на совокупный доход </c:v>
                </c:pt>
                <c:pt idx="3">
                  <c:v>Налоги на имущество</c:v>
                </c:pt>
                <c:pt idx="4">
                  <c:v>Доходы от использования имущества, находящегося в государственной и муниципальной собственности</c:v>
                </c:pt>
                <c:pt idx="5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19188.400000000001</c:v>
                </c:pt>
                <c:pt idx="1">
                  <c:v>21272.7</c:v>
                </c:pt>
                <c:pt idx="2">
                  <c:v>12288</c:v>
                </c:pt>
                <c:pt idx="3">
                  <c:v>12827.3</c:v>
                </c:pt>
                <c:pt idx="4">
                  <c:v>2000</c:v>
                </c:pt>
                <c:pt idx="5">
                  <c:v>225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Лист1!$A$2:$A$7</c:f>
              <c:strCache>
                <c:ptCount val="6"/>
                <c:pt idx="0">
                  <c:v>Налоги на прибыль, доходы</c:v>
                </c:pt>
                <c:pt idx="1">
                  <c:v>Налоги на товары (работы, услуги), реализуемые на территории Российской Федерации</c:v>
                </c:pt>
                <c:pt idx="2">
                  <c:v>Налоги на совокупный доход </c:v>
                </c:pt>
                <c:pt idx="3">
                  <c:v>Налоги на имущество</c:v>
                </c:pt>
                <c:pt idx="4">
                  <c:v>Доходы от использования имущества, находящегося в государственной и муниципальной собственности</c:v>
                </c:pt>
                <c:pt idx="5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20128.599999999988</c:v>
                </c:pt>
                <c:pt idx="1">
                  <c:v>21272.7</c:v>
                </c:pt>
                <c:pt idx="2">
                  <c:v>14476.4</c:v>
                </c:pt>
                <c:pt idx="3">
                  <c:v>12827.3</c:v>
                </c:pt>
                <c:pt idx="4">
                  <c:v>2000</c:v>
                </c:pt>
                <c:pt idx="5">
                  <c:v>225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Объем расходов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154234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Объем расходов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124953.9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Объем расходов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132485.4</c:v>
                </c:pt>
              </c:numCache>
            </c:numRef>
          </c:val>
        </c:ser>
        <c:dLbls>
          <c:showVal val="1"/>
        </c:dLbls>
        <c:gapWidth val="75"/>
        <c:shape val="cone"/>
        <c:axId val="99906304"/>
        <c:axId val="99907840"/>
        <c:axId val="0"/>
      </c:bar3DChart>
      <c:catAx>
        <c:axId val="99906304"/>
        <c:scaling>
          <c:orientation val="minMax"/>
        </c:scaling>
        <c:axPos val="b"/>
        <c:majorTickMark val="none"/>
        <c:tickLblPos val="nextTo"/>
        <c:crossAx val="99907840"/>
        <c:crosses val="autoZero"/>
        <c:auto val="1"/>
        <c:lblAlgn val="ctr"/>
        <c:lblOffset val="100"/>
      </c:catAx>
      <c:valAx>
        <c:axId val="99907840"/>
        <c:scaling>
          <c:orientation val="minMax"/>
        </c:scaling>
        <c:axPos val="l"/>
        <c:numFmt formatCode="General" sourceLinked="1"/>
        <c:majorTickMark val="none"/>
        <c:tickLblPos val="nextTo"/>
        <c:crossAx val="9990630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 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Жилищно-куммунальное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Средства массовой информации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26413.3</c:v>
                </c:pt>
                <c:pt idx="1">
                  <c:v>711.8</c:v>
                </c:pt>
                <c:pt idx="2">
                  <c:v>390</c:v>
                </c:pt>
                <c:pt idx="3">
                  <c:v>47353</c:v>
                </c:pt>
                <c:pt idx="4">
                  <c:v>17662.900000000001</c:v>
                </c:pt>
                <c:pt idx="5">
                  <c:v>47447</c:v>
                </c:pt>
                <c:pt idx="6">
                  <c:v>3123</c:v>
                </c:pt>
                <c:pt idx="7">
                  <c:v>10733</c:v>
                </c:pt>
                <c:pt idx="8">
                  <c:v>400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 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Жилищно-куммунальное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Средства массовой информации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23352.2</c:v>
                </c:pt>
                <c:pt idx="1">
                  <c:v>726.3</c:v>
                </c:pt>
                <c:pt idx="2">
                  <c:v>360</c:v>
                </c:pt>
                <c:pt idx="3">
                  <c:v>22912.7</c:v>
                </c:pt>
                <c:pt idx="4">
                  <c:v>12117.9</c:v>
                </c:pt>
                <c:pt idx="5">
                  <c:v>47335</c:v>
                </c:pt>
                <c:pt idx="6">
                  <c:v>3188.7</c:v>
                </c:pt>
                <c:pt idx="7">
                  <c:v>11455</c:v>
                </c:pt>
                <c:pt idx="8">
                  <c:v>400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 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Жилищно-куммунальное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Средства массовой информации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24699</c:v>
                </c:pt>
                <c:pt idx="1">
                  <c:v>771.8</c:v>
                </c:pt>
                <c:pt idx="2">
                  <c:v>360</c:v>
                </c:pt>
                <c:pt idx="3">
                  <c:v>22912.7</c:v>
                </c:pt>
                <c:pt idx="4">
                  <c:v>13617.8</c:v>
                </c:pt>
                <c:pt idx="5">
                  <c:v>47335</c:v>
                </c:pt>
                <c:pt idx="6">
                  <c:v>3259.6</c:v>
                </c:pt>
                <c:pt idx="7">
                  <c:v>12545.4</c:v>
                </c:pt>
                <c:pt idx="8">
                  <c:v>400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526DF-550F-417F-8B70-4DE8D712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18</Pages>
  <Words>5332</Words>
  <Characters>30395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85</cp:revision>
  <cp:lastPrinted>2020-02-25T09:25:00Z</cp:lastPrinted>
  <dcterms:created xsi:type="dcterms:W3CDTF">2020-02-19T08:07:00Z</dcterms:created>
  <dcterms:modified xsi:type="dcterms:W3CDTF">2020-02-25T10:44:00Z</dcterms:modified>
</cp:coreProperties>
</file>